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D32840" w:rsidRDefault="00D32840">
      <w:pPr>
        <w:pBdr>
          <w:top w:val="nil"/>
          <w:left w:val="nil"/>
          <w:bottom w:val="nil"/>
          <w:right w:val="nil"/>
          <w:between w:val="nil"/>
        </w:pBdr>
        <w:rPr>
          <w:rFonts w:ascii="Times New Roman" w:hAnsi="Times New Roman" w:cs="Times New Roman"/>
          <w:color w:val="000000"/>
          <w:sz w:val="24"/>
          <w:szCs w:val="24"/>
        </w:rPr>
      </w:pPr>
    </w:p>
    <w:p w14:paraId="00000002" w14:textId="77777777" w:rsidR="00D32840" w:rsidRDefault="00D32840">
      <w:pPr>
        <w:pBdr>
          <w:top w:val="nil"/>
          <w:left w:val="nil"/>
          <w:bottom w:val="nil"/>
          <w:right w:val="nil"/>
          <w:between w:val="nil"/>
        </w:pBdr>
        <w:rPr>
          <w:rFonts w:ascii="Times New Roman" w:hAnsi="Times New Roman" w:cs="Times New Roman"/>
          <w:color w:val="000000"/>
          <w:sz w:val="24"/>
          <w:szCs w:val="24"/>
        </w:rPr>
      </w:pPr>
    </w:p>
    <w:p w14:paraId="00000003" w14:textId="77777777" w:rsidR="00D32840" w:rsidRDefault="000A4709">
      <w:pPr>
        <w:shd w:val="clear" w:color="auto" w:fill="FFFFFF"/>
        <w:rPr>
          <w:color w:val="000000"/>
          <w:sz w:val="28"/>
          <w:szCs w:val="28"/>
        </w:rPr>
      </w:pPr>
      <w:r>
        <w:rPr>
          <w:b/>
          <w:color w:val="000000"/>
          <w:sz w:val="28"/>
          <w:szCs w:val="28"/>
        </w:rPr>
        <w:t>Nye Veier AS</w:t>
      </w:r>
    </w:p>
    <w:p w14:paraId="00000004" w14:textId="77777777" w:rsidR="00D32840" w:rsidRDefault="000A4709">
      <w:pPr>
        <w:shd w:val="clear" w:color="auto" w:fill="FFFFFF"/>
        <w:rPr>
          <w:color w:val="000000"/>
        </w:rPr>
      </w:pPr>
      <w:r>
        <w:rPr>
          <w:color w:val="000000"/>
        </w:rPr>
        <w:t>som behandlingsansvarlig</w:t>
      </w:r>
    </w:p>
    <w:p w14:paraId="00000005" w14:textId="77777777" w:rsidR="00D32840" w:rsidRDefault="000A4709">
      <w:pPr>
        <w:shd w:val="clear" w:color="auto" w:fill="FFFFFF"/>
        <w:rPr>
          <w:color w:val="000000"/>
        </w:rPr>
      </w:pPr>
      <w:r>
        <w:rPr>
          <w:color w:val="000000"/>
        </w:rPr>
        <w:t> </w:t>
      </w:r>
    </w:p>
    <w:p w14:paraId="00000006" w14:textId="77777777" w:rsidR="00D32840" w:rsidRDefault="000A4709">
      <w:pPr>
        <w:shd w:val="clear" w:color="auto" w:fill="FFFFFF"/>
        <w:rPr>
          <w:color w:val="000000"/>
        </w:rPr>
      </w:pPr>
      <w:r>
        <w:rPr>
          <w:color w:val="000000"/>
        </w:rPr>
        <w:t>og</w:t>
      </w:r>
    </w:p>
    <w:p w14:paraId="00000007" w14:textId="77777777" w:rsidR="00D32840" w:rsidRDefault="000A4709" w:rsidP="74DBC937">
      <w:pPr>
        <w:shd w:val="clear" w:color="auto" w:fill="FFFFFF" w:themeFill="background1"/>
        <w:rPr>
          <w:color w:val="000000"/>
        </w:rPr>
      </w:pPr>
      <w:r w:rsidRPr="74DBC937">
        <w:rPr>
          <w:color w:val="000000" w:themeColor="text1"/>
        </w:rPr>
        <w:t> </w:t>
      </w:r>
    </w:p>
    <w:p w14:paraId="2BD10E44" w14:textId="2F473BD2" w:rsidR="00500354" w:rsidRPr="00571FE6" w:rsidRDefault="00CD140F" w:rsidP="00500354">
      <w:pPr>
        <w:shd w:val="clear" w:color="auto" w:fill="FFFFFF"/>
        <w:rPr>
          <w:color w:val="000000"/>
        </w:rPr>
      </w:pPr>
      <w:r w:rsidRPr="0039734E">
        <w:rPr>
          <w:b/>
          <w:color w:val="000000"/>
          <w:sz w:val="28"/>
          <w:szCs w:val="28"/>
          <w:highlight w:val="yellow"/>
        </w:rPr>
        <w:t>[Sett inn juridisk navn på kontraktspart]</w:t>
      </w:r>
    </w:p>
    <w:p w14:paraId="0000000A" w14:textId="77777777" w:rsidR="00D32840" w:rsidRDefault="000A4709" w:rsidP="74DBC937">
      <w:pPr>
        <w:shd w:val="clear" w:color="auto" w:fill="FFFFFF" w:themeFill="background1"/>
        <w:rPr>
          <w:color w:val="000000"/>
        </w:rPr>
      </w:pPr>
      <w:r w:rsidRPr="74DBC937">
        <w:rPr>
          <w:color w:val="000000" w:themeColor="text1"/>
        </w:rPr>
        <w:t>som databehandler</w:t>
      </w:r>
    </w:p>
    <w:p w14:paraId="0000000B" w14:textId="77777777" w:rsidR="00D32840" w:rsidRDefault="00D32840">
      <w:pPr>
        <w:pBdr>
          <w:top w:val="nil"/>
          <w:left w:val="nil"/>
          <w:bottom w:val="nil"/>
          <w:right w:val="nil"/>
          <w:between w:val="nil"/>
        </w:pBdr>
        <w:shd w:val="clear" w:color="auto" w:fill="FFFFFF"/>
        <w:rPr>
          <w:rFonts w:ascii="Times New Roman" w:hAnsi="Times New Roman" w:cs="Times New Roman"/>
          <w:color w:val="000000"/>
          <w:sz w:val="24"/>
          <w:szCs w:val="24"/>
        </w:rPr>
      </w:pPr>
    </w:p>
    <w:p w14:paraId="0000000C" w14:textId="07D768E2" w:rsidR="00D32840" w:rsidRPr="00271E85" w:rsidRDefault="000A4709" w:rsidP="00271E85">
      <w:pPr>
        <w:pStyle w:val="Listeavsnitt"/>
        <w:keepNext/>
        <w:keepLines/>
        <w:numPr>
          <w:ilvl w:val="0"/>
          <w:numId w:val="8"/>
        </w:numPr>
        <w:pBdr>
          <w:top w:val="nil"/>
          <w:left w:val="nil"/>
          <w:bottom w:val="nil"/>
          <w:right w:val="nil"/>
          <w:between w:val="nil"/>
        </w:pBdr>
        <w:shd w:val="clear" w:color="auto" w:fill="FFFFFF"/>
        <w:spacing w:before="480" w:after="120"/>
        <w:rPr>
          <w:b/>
          <w:color w:val="000000"/>
          <w:sz w:val="24"/>
          <w:szCs w:val="24"/>
        </w:rPr>
      </w:pPr>
      <w:r w:rsidRPr="00271E85">
        <w:rPr>
          <w:rStyle w:val="Overskrift1Tegn"/>
        </w:rPr>
        <w:t>   Avtalens bakgrunn, formål og definisjoner</w:t>
      </w:r>
    </w:p>
    <w:p w14:paraId="0000000D" w14:textId="124D176E" w:rsidR="00D32840" w:rsidRDefault="000A4709">
      <w:pPr>
        <w:shd w:val="clear" w:color="auto" w:fill="FFFFFF"/>
        <w:spacing w:after="200"/>
        <w:rPr>
          <w:color w:val="000000"/>
        </w:rPr>
      </w:pPr>
      <w:r>
        <w:t xml:space="preserve">Partene har inngått en </w:t>
      </w:r>
      <w:r w:rsidR="00CE14A0">
        <w:t xml:space="preserve">avtale om </w:t>
      </w:r>
      <w:r w:rsidR="00CD140F" w:rsidRPr="0039734E">
        <w:rPr>
          <w:highlight w:val="yellow"/>
        </w:rPr>
        <w:t>[sett inn avtaletype, f.eks. totalentreprise]</w:t>
      </w:r>
      <w:r w:rsidR="00CE14A0">
        <w:t xml:space="preserve"> for </w:t>
      </w:r>
      <w:r w:rsidR="00CD140F" w:rsidRPr="0039734E">
        <w:rPr>
          <w:highlight w:val="yellow"/>
        </w:rPr>
        <w:t xml:space="preserve">[sett inn navn på </w:t>
      </w:r>
      <w:r w:rsidR="006F07C3" w:rsidRPr="0039734E">
        <w:rPr>
          <w:highlight w:val="yellow"/>
        </w:rPr>
        <w:t>strekningen],</w:t>
      </w:r>
      <w:r w:rsidR="006F07C3">
        <w:t xml:space="preserve"> med databehandleren som leverandør og behandlingsansvarlig som bestiller (“hovedavtalen”). Oppfyllelsen av hovedavtalen innebærer at databehandleren behandler personopplysninger på vegne av behandlingsansvarlig. </w:t>
      </w:r>
    </w:p>
    <w:p w14:paraId="0000000E" w14:textId="1C25BA2C" w:rsidR="00D32840" w:rsidRDefault="006F07C3">
      <w:pPr>
        <w:shd w:val="clear" w:color="auto" w:fill="FFFFFF"/>
        <w:spacing w:after="200"/>
        <w:rPr>
          <w:color w:val="000000"/>
        </w:rPr>
      </w:pPr>
      <w:r>
        <w:rPr>
          <w:color w:val="000000"/>
        </w:rPr>
        <w:t xml:space="preserve">Formålet med denne databehandleravtalen er å sikre at personopplysninger behandles i samsvar med personvernlovgivningen og behandlingsansvarliges </w:t>
      </w:r>
      <w:r w:rsidR="000A4709">
        <w:rPr>
          <w:color w:val="000000"/>
        </w:rPr>
        <w:t xml:space="preserve">instruksjoner. </w:t>
      </w:r>
    </w:p>
    <w:p w14:paraId="0000000F" w14:textId="77777777" w:rsidR="00D32840" w:rsidRDefault="000A4709">
      <w:pPr>
        <w:shd w:val="clear" w:color="auto" w:fill="FFFFFF"/>
        <w:spacing w:after="200"/>
        <w:rPr>
          <w:color w:val="000000"/>
        </w:rPr>
      </w:pPr>
      <w:r>
        <w:rPr>
          <w:color w:val="000000"/>
        </w:rPr>
        <w:t xml:space="preserve">Personvernlovgivningen skal forstås som EUs personvernforordning (EU/2016/679 - GDPR), og annen nasjonal personvernlovgivning i EU/EØS, inkludert den norske personopplysningsloven av 15. juni 2018. </w:t>
      </w:r>
    </w:p>
    <w:p w14:paraId="00000010" w14:textId="47CD8DC5" w:rsidR="00D32840" w:rsidRDefault="000A4709">
      <w:pPr>
        <w:shd w:val="clear" w:color="auto" w:fill="FFFFFF"/>
        <w:spacing w:after="200"/>
        <w:rPr>
          <w:color w:val="000000"/>
        </w:rPr>
      </w:pPr>
      <w:r>
        <w:rPr>
          <w:color w:val="000000"/>
        </w:rPr>
        <w:t xml:space="preserve">Begreper og definisjoner benyttet i </w:t>
      </w:r>
      <w:r w:rsidR="00497882">
        <w:rPr>
          <w:color w:val="000000"/>
        </w:rPr>
        <w:t>d</w:t>
      </w:r>
      <w:r>
        <w:rPr>
          <w:color w:val="000000"/>
        </w:rPr>
        <w:t>atabehandleravtalen skal forstås på samme måte som i personvernforordningen.</w:t>
      </w:r>
    </w:p>
    <w:p w14:paraId="00000011" w14:textId="09466D95" w:rsidR="00D32840" w:rsidRPr="00271E85" w:rsidRDefault="000A4709" w:rsidP="001F3EBB">
      <w:pPr>
        <w:pStyle w:val="Listeavsnitt"/>
        <w:keepNext/>
        <w:keepLines/>
        <w:numPr>
          <w:ilvl w:val="0"/>
          <w:numId w:val="8"/>
        </w:numPr>
        <w:pBdr>
          <w:top w:val="nil"/>
          <w:left w:val="nil"/>
          <w:bottom w:val="nil"/>
          <w:right w:val="nil"/>
          <w:between w:val="nil"/>
        </w:pBdr>
        <w:shd w:val="clear" w:color="auto" w:fill="FFFFFF"/>
        <w:spacing w:before="480" w:after="120"/>
        <w:rPr>
          <w:rStyle w:val="Overskrift1Tegn"/>
        </w:rPr>
      </w:pPr>
      <w:r w:rsidRPr="00271E85">
        <w:rPr>
          <w:rStyle w:val="Overskrift1Tegn"/>
        </w:rPr>
        <w:t>Beskrivelse av behandlingen</w:t>
      </w:r>
    </w:p>
    <w:p w14:paraId="00000012" w14:textId="15C49A3A" w:rsidR="00D32840" w:rsidRDefault="000A4709">
      <w:pPr>
        <w:shd w:val="clear" w:color="auto" w:fill="FFFFFF"/>
        <w:spacing w:after="200"/>
        <w:rPr>
          <w:b/>
          <w:color w:val="000000"/>
          <w:sz w:val="24"/>
          <w:szCs w:val="24"/>
        </w:rPr>
      </w:pPr>
      <w:r>
        <w:t xml:space="preserve">Formålet med behandlingen, varigheten av behandlingen, behandlingens art, de typer personopplysninger som skal behandles og kategorier av registrerte er beskrevet i </w:t>
      </w:r>
      <w:r w:rsidR="00497882">
        <w:t>v</w:t>
      </w:r>
      <w:r>
        <w:t xml:space="preserve">edlegg 1 til </w:t>
      </w:r>
      <w:r w:rsidR="00497882">
        <w:t>d</w:t>
      </w:r>
      <w:r>
        <w:t>atabehandleravtalen.</w:t>
      </w:r>
    </w:p>
    <w:p w14:paraId="00000013" w14:textId="6D353964" w:rsidR="00D32840" w:rsidRPr="00271E85" w:rsidRDefault="000A4709" w:rsidP="001F3EBB">
      <w:pPr>
        <w:pStyle w:val="Listeavsnitt"/>
        <w:keepNext/>
        <w:keepLines/>
        <w:numPr>
          <w:ilvl w:val="0"/>
          <w:numId w:val="8"/>
        </w:numPr>
        <w:pBdr>
          <w:top w:val="nil"/>
          <w:left w:val="nil"/>
          <w:bottom w:val="nil"/>
          <w:right w:val="nil"/>
          <w:between w:val="nil"/>
        </w:pBdr>
        <w:shd w:val="clear" w:color="auto" w:fill="FFFFFF"/>
        <w:spacing w:before="480" w:after="120"/>
        <w:rPr>
          <w:rStyle w:val="Overskrift1Tegn"/>
        </w:rPr>
      </w:pPr>
      <w:r w:rsidRPr="00271E85">
        <w:rPr>
          <w:rStyle w:val="Overskrift1Tegn"/>
        </w:rPr>
        <w:lastRenderedPageBreak/>
        <w:t>Behandlingsansvarliges plikter</w:t>
      </w:r>
    </w:p>
    <w:p w14:paraId="00000014" w14:textId="77777777" w:rsidR="00D32840" w:rsidRDefault="000A4709">
      <w:r>
        <w:t xml:space="preserve">Behandlingsansvarlig bekrefter at behandlingen av personopplysninger har et gyldig behandlingsgrunnlag i henhold til personvernforordningen artikkel 6-10, og at de registrertes rettigheter er ivaretatt. </w:t>
      </w:r>
    </w:p>
    <w:p w14:paraId="00000015" w14:textId="294F446C" w:rsidR="00D32840" w:rsidRPr="00271E85" w:rsidRDefault="000A4709" w:rsidP="001F3EBB">
      <w:pPr>
        <w:pStyle w:val="Listeavsnitt"/>
        <w:keepNext/>
        <w:keepLines/>
        <w:numPr>
          <w:ilvl w:val="0"/>
          <w:numId w:val="8"/>
        </w:numPr>
        <w:pBdr>
          <w:top w:val="nil"/>
          <w:left w:val="nil"/>
          <w:bottom w:val="nil"/>
          <w:right w:val="nil"/>
          <w:between w:val="nil"/>
        </w:pBdr>
        <w:shd w:val="clear" w:color="auto" w:fill="FFFFFF"/>
        <w:spacing w:before="480" w:after="120"/>
        <w:rPr>
          <w:rStyle w:val="Overskrift1Tegn"/>
        </w:rPr>
      </w:pPr>
      <w:r w:rsidRPr="00271E85">
        <w:rPr>
          <w:rStyle w:val="Overskrift1Tegn"/>
        </w:rPr>
        <w:t>Databehandlers plikter</w:t>
      </w:r>
    </w:p>
    <w:p w14:paraId="00000016" w14:textId="43189BA9" w:rsidR="00D32840" w:rsidRDefault="000A4709">
      <w:pPr>
        <w:shd w:val="clear" w:color="auto" w:fill="FFFFFF"/>
        <w:spacing w:after="200"/>
        <w:rPr>
          <w:color w:val="000000"/>
        </w:rPr>
      </w:pPr>
      <w:r>
        <w:rPr>
          <w:color w:val="000000"/>
        </w:rPr>
        <w:t xml:space="preserve">Databehandleren bekrefter at denne vil gjennomføre egnede tekniske og organisatoriske tiltak som sikrer at </w:t>
      </w:r>
      <w:r w:rsidR="00534AEF">
        <w:rPr>
          <w:color w:val="000000"/>
        </w:rPr>
        <w:t>d</w:t>
      </w:r>
      <w:r>
        <w:rPr>
          <w:color w:val="000000"/>
        </w:rPr>
        <w:t>atabehandler oppfyller de plikter som påhviler denne i henhold til Personvernlovgivningen</w:t>
      </w:r>
      <w:r w:rsidR="006F07C3">
        <w:rPr>
          <w:color w:val="000000"/>
        </w:rPr>
        <w:t>, herunder at personopplysninger behandles i samsvar med behandlingsansvarliges instrukser gitt i og i medhold av denne databehandleravtalen.</w:t>
      </w:r>
    </w:p>
    <w:p w14:paraId="00000017" w14:textId="40422C07" w:rsidR="00D32840" w:rsidRDefault="006F07C3">
      <w:pPr>
        <w:shd w:val="clear" w:color="auto" w:fill="FFFFFF"/>
        <w:spacing w:after="200"/>
        <w:rPr>
          <w:color w:val="000000"/>
        </w:rPr>
      </w:pPr>
      <w:r>
        <w:rPr>
          <w:color w:val="000000"/>
        </w:rPr>
        <w:t>Databehandleren skal bare behandle personopplysningene basert på dokumenterte instrukser fra den behandlingsansvarlige. Databehandleren skal til enhver tid kunne dokumentere slike instrukser. Databehandler skal ikke behandle personopplysninger databehandleren får tilgang til på annen måte enn det som er nødvendig for å utføre de oppdrag som databehandler har for den behandlingsansvarlige i henhold til hovedavtalen. Er databehandleren av den oppfatning at en instruks fra den behandlingsansvarlige er i strid med personvernlovgivningen eller annen lovgivning, skal databehandleren umiddelbart underrette den behandlingsansvarlige om sin oppfatning.</w:t>
      </w:r>
    </w:p>
    <w:p w14:paraId="00000018" w14:textId="39466DD6" w:rsidR="00D32840" w:rsidRDefault="006F07C3">
      <w:pPr>
        <w:shd w:val="clear" w:color="auto" w:fill="FFFFFF"/>
        <w:spacing w:after="200"/>
      </w:pPr>
      <w:r>
        <w:t xml:space="preserve">Databehandleren skal bistå den behandlingsansvarlige med å svare på anmodninger fra registrerte hensyntatt behandlingens art og i den grad det er mulig, ved hjelp av egnede tekniske og organisatoriske tiltak. Dette gjelder både anmodninger fra de registrerte om å utøve sine rettigheter etter personvernforordningens kapittel ii. Tilsvarende gjelder for bistand med vurdering av personvernkonsekvenser og forhåndsdrøftinger i personvernforordningens artikkel 32 til 36, hensyntatt behandlingens art og den informasjonen som er tilgjengelig for databehandleren. </w:t>
      </w:r>
    </w:p>
    <w:p w14:paraId="00000019" w14:textId="70BBE70C" w:rsidR="00D32840" w:rsidRDefault="006F07C3">
      <w:pPr>
        <w:shd w:val="clear" w:color="auto" w:fill="FFFFFF"/>
        <w:spacing w:after="200"/>
        <w:rPr>
          <w:color w:val="000000"/>
        </w:rPr>
      </w:pPr>
      <w:r>
        <w:rPr>
          <w:color w:val="000000"/>
        </w:rPr>
        <w:t>Databehandleren skal føre protokoll over behandlingsaktiviteter denne utfører på vegne av den behandlingsansvarlige, som skal inneholde minimum den informasjon som er pålagt etter personvernforordningen artikkel 30. Den behandlingsansvarlige kan til enhver tid kreve oversendt kopi av slik protokoll.</w:t>
      </w:r>
    </w:p>
    <w:p w14:paraId="0000001A" w14:textId="4725B808" w:rsidR="00D32840" w:rsidRDefault="006F07C3">
      <w:pPr>
        <w:shd w:val="clear" w:color="auto" w:fill="FFFFFF"/>
        <w:spacing w:after="200"/>
        <w:rPr>
          <w:color w:val="000000"/>
        </w:rPr>
      </w:pPr>
      <w:r>
        <w:rPr>
          <w:color w:val="000000"/>
        </w:rPr>
        <w:t xml:space="preserve">Databehandleren skal gjøre tilgjengelig for den behandlingsansvarlige all informasjon som er nødvendig for å påvise at forpliktelsene fastsatt i punkt 4 er oppfylt, samt muliggjøre og bidra til revisjoner, herunder inspeksjoner, som gjennomføres av den behandlingsansvarlige eller en annen inspektør på fullmakt fra den behandlingsansvarlige. Dette omfatter også å gi tilgang til sikkerhetsdokumentasjon. </w:t>
      </w:r>
    </w:p>
    <w:p w14:paraId="0000001B" w14:textId="387D1D95" w:rsidR="00D32840" w:rsidRDefault="006F07C3">
      <w:pPr>
        <w:shd w:val="clear" w:color="auto" w:fill="FFFFFF"/>
        <w:spacing w:after="200"/>
        <w:rPr>
          <w:color w:val="000000"/>
        </w:rPr>
      </w:pPr>
      <w:r>
        <w:rPr>
          <w:color w:val="000000"/>
        </w:rPr>
        <w:t>Databehandleren har taushetsplikt om personopplysninger og sikkerhetstiltak knyttet til behandlingen som vedkommende får tilgang til som en følge av hovedavtalen og behandling av personopplysningene, og skal sikre at personer som er autorisert til å behandle personopplysningene, har forpliktet seg til å behandle opplysningene fortrolig eller er underlagt en egnet lovfestet taushetsplikt. Denne bestemmelsen gjelder også etter hovedavtalens opphør</w:t>
      </w:r>
      <w:r w:rsidR="000A4709">
        <w:rPr>
          <w:color w:val="000000"/>
        </w:rPr>
        <w:t>.</w:t>
      </w:r>
    </w:p>
    <w:p w14:paraId="0000001C" w14:textId="0C51D7F2" w:rsidR="00D32840" w:rsidRDefault="000A4709">
      <w:pPr>
        <w:shd w:val="clear" w:color="auto" w:fill="FFFFFF"/>
        <w:spacing w:after="200"/>
        <w:rPr>
          <w:color w:val="000000"/>
        </w:rPr>
      </w:pPr>
      <w:r>
        <w:rPr>
          <w:color w:val="000000"/>
        </w:rPr>
        <w:t>Databehandleren skal ikke utlevere personopplysninger som denne behandler for den</w:t>
      </w:r>
      <w:r w:rsidR="00485A10">
        <w:rPr>
          <w:color w:val="000000"/>
        </w:rPr>
        <w:t xml:space="preserve"> b</w:t>
      </w:r>
      <w:r>
        <w:rPr>
          <w:color w:val="000000"/>
        </w:rPr>
        <w:t xml:space="preserve">ehandlingsansvarlige til tredjepart uten eksplisitt pålegg fra den </w:t>
      </w:r>
      <w:r w:rsidR="001F3EBB">
        <w:rPr>
          <w:color w:val="000000"/>
        </w:rPr>
        <w:t>b</w:t>
      </w:r>
      <w:r>
        <w:rPr>
          <w:color w:val="000000"/>
        </w:rPr>
        <w:t xml:space="preserve">ehandlingsansvarlige, med mindre </w:t>
      </w:r>
      <w:r w:rsidR="001F3EBB">
        <w:rPr>
          <w:color w:val="000000"/>
        </w:rPr>
        <w:t>d</w:t>
      </w:r>
      <w:r>
        <w:rPr>
          <w:color w:val="000000"/>
        </w:rPr>
        <w:t xml:space="preserve">atabehandler har en lovpålagt plikt til slik utlevering. Henvendelser fra tredjepart til </w:t>
      </w:r>
      <w:r w:rsidR="001F3EBB">
        <w:rPr>
          <w:color w:val="000000"/>
        </w:rPr>
        <w:t>d</w:t>
      </w:r>
      <w:r>
        <w:rPr>
          <w:color w:val="000000"/>
        </w:rPr>
        <w:t xml:space="preserve">atabehandleren skal </w:t>
      </w:r>
      <w:r w:rsidR="001F3EBB">
        <w:rPr>
          <w:color w:val="000000"/>
        </w:rPr>
        <w:t>d</w:t>
      </w:r>
      <w:r>
        <w:rPr>
          <w:color w:val="000000"/>
        </w:rPr>
        <w:t xml:space="preserve">atabehandleren videreformidle til </w:t>
      </w:r>
      <w:r w:rsidR="001F3EBB">
        <w:rPr>
          <w:color w:val="000000"/>
        </w:rPr>
        <w:t>b</w:t>
      </w:r>
      <w:r>
        <w:rPr>
          <w:color w:val="000000"/>
        </w:rPr>
        <w:t>ehandlingsansvarlige så raskt som mulig.</w:t>
      </w:r>
    </w:p>
    <w:p w14:paraId="6E629181" w14:textId="1CAFA8BE" w:rsidR="001C6CF1" w:rsidRDefault="001C6CF1" w:rsidP="617C27AB">
      <w:pPr>
        <w:shd w:val="clear" w:color="auto" w:fill="FFFFFF" w:themeFill="background1"/>
        <w:spacing w:after="200"/>
        <w:rPr>
          <w:color w:val="000000"/>
        </w:rPr>
      </w:pPr>
      <w:r w:rsidRPr="00D664CB">
        <w:rPr>
          <w:color w:val="000000" w:themeColor="text1"/>
        </w:rPr>
        <w:t xml:space="preserve">Databehandler har ikke rett til å bruke </w:t>
      </w:r>
      <w:r>
        <w:rPr>
          <w:color w:val="000000" w:themeColor="text1"/>
        </w:rPr>
        <w:t>data</w:t>
      </w:r>
      <w:r w:rsidR="00E70CA9">
        <w:rPr>
          <w:color w:val="000000" w:themeColor="text1"/>
        </w:rPr>
        <w:t xml:space="preserve"> som databehandler får tilgang til som følge av hovedavtalen</w:t>
      </w:r>
      <w:r w:rsidR="00AB2A00">
        <w:rPr>
          <w:color w:val="000000" w:themeColor="text1"/>
        </w:rPr>
        <w:t xml:space="preserve"> med den behandlingsansvarlige</w:t>
      </w:r>
      <w:r w:rsidR="000C2A78">
        <w:rPr>
          <w:color w:val="000000" w:themeColor="text1"/>
        </w:rPr>
        <w:t>, herunder personopplysninger</w:t>
      </w:r>
      <w:r w:rsidR="00AEA048" w:rsidRPr="617C27AB">
        <w:rPr>
          <w:color w:val="000000" w:themeColor="text1"/>
        </w:rPr>
        <w:t>,</w:t>
      </w:r>
      <w:r w:rsidRPr="00D664CB">
        <w:rPr>
          <w:color w:val="000000" w:themeColor="text1"/>
        </w:rPr>
        <w:t xml:space="preserve"> til trening</w:t>
      </w:r>
      <w:r w:rsidR="00B727A9">
        <w:rPr>
          <w:color w:val="000000" w:themeColor="text1"/>
        </w:rPr>
        <w:t xml:space="preserve"> av KI-verktøy</w:t>
      </w:r>
      <w:r w:rsidRPr="00D664CB">
        <w:rPr>
          <w:color w:val="000000" w:themeColor="text1"/>
        </w:rPr>
        <w:t xml:space="preserve">, profilering, prediktiv analyse, markedsføring (inkludert persontilpassede annonser) eller beslutningstaking som kan ha rettslige eller andre implikasjoner for de registrerte, med mindre </w:t>
      </w:r>
      <w:r w:rsidR="00A34F7F">
        <w:rPr>
          <w:color w:val="000000" w:themeColor="text1"/>
        </w:rPr>
        <w:t>b</w:t>
      </w:r>
      <w:r w:rsidRPr="00D664CB">
        <w:rPr>
          <w:color w:val="000000" w:themeColor="text1"/>
        </w:rPr>
        <w:t>ehandlingsansvarlig har gitt uttrykkelig skriftlig instruks om dette og det foreligger et gyldig rettsgrunnlag i samsvar med GDPR.</w:t>
      </w:r>
      <w:r w:rsidR="00A34F7F">
        <w:rPr>
          <w:color w:val="000000" w:themeColor="text1"/>
        </w:rPr>
        <w:t xml:space="preserve"> For behandling av personopplysninger ved bruk av kunstig intelligens, se punkt 8.</w:t>
      </w:r>
    </w:p>
    <w:p w14:paraId="0000001D" w14:textId="6C49AC5F" w:rsidR="00D32840" w:rsidRPr="001F3EBB" w:rsidRDefault="000A4709" w:rsidP="001F3EBB">
      <w:pPr>
        <w:pStyle w:val="Listeavsnitt"/>
        <w:keepNext/>
        <w:keepLines/>
        <w:numPr>
          <w:ilvl w:val="0"/>
          <w:numId w:val="8"/>
        </w:numPr>
        <w:pBdr>
          <w:top w:val="nil"/>
          <w:left w:val="nil"/>
          <w:bottom w:val="nil"/>
          <w:right w:val="nil"/>
          <w:between w:val="nil"/>
        </w:pBdr>
        <w:shd w:val="clear" w:color="auto" w:fill="FFFFFF"/>
        <w:spacing w:before="480" w:after="120"/>
        <w:rPr>
          <w:rStyle w:val="Overskrift1Tegn"/>
        </w:rPr>
      </w:pPr>
      <w:r w:rsidRPr="001F3EBB">
        <w:rPr>
          <w:rStyle w:val="Overskrift1Tegn"/>
        </w:rPr>
        <w:t>Bruk av underdatabehandler</w:t>
      </w:r>
    </w:p>
    <w:p w14:paraId="0000001E" w14:textId="5AE35B58" w:rsidR="00D32840" w:rsidRDefault="006207E0" w:rsidP="617C27AB">
      <w:pPr>
        <w:shd w:val="clear" w:color="auto" w:fill="FFFFFF" w:themeFill="background1"/>
        <w:spacing w:after="200"/>
        <w:rPr>
          <w:color w:val="000000"/>
        </w:rPr>
      </w:pPr>
      <w:r w:rsidRPr="617C27AB">
        <w:rPr>
          <w:color w:val="000000" w:themeColor="text1"/>
        </w:rPr>
        <w:t>Databehandleren skal kun benytte underleverandører til behandling av personopplysninger (underdatabehandler) som er skriftlig godkjent av den behandlingsansvarlige og som har bekreftet å gjennomføre egnede tekniske og organisatoriske tiltak som sikrer at all behandling under hovedavtalen oppfyller kravene i denne databehandleravtalen og personvernlovgivningen.</w:t>
      </w:r>
    </w:p>
    <w:p w14:paraId="0000001F" w14:textId="707CC2C5" w:rsidR="00D32840" w:rsidRDefault="006207E0">
      <w:pPr>
        <w:shd w:val="clear" w:color="auto" w:fill="FFFFFF"/>
        <w:spacing w:after="200"/>
        <w:rPr>
          <w:color w:val="000000"/>
        </w:rPr>
      </w:pPr>
      <w:r>
        <w:rPr>
          <w:color w:val="000000"/>
        </w:rPr>
        <w:t>Godkjente underdatabehandlere ved databehandleravtalens inngåelse er spesifisert i vedlegg 1 til databehandleravtalen.</w:t>
      </w:r>
    </w:p>
    <w:p w14:paraId="00000020" w14:textId="4F7D65DF" w:rsidR="00D32840" w:rsidRDefault="006207E0">
      <w:pPr>
        <w:shd w:val="clear" w:color="auto" w:fill="FFFFFF"/>
        <w:spacing w:after="200"/>
        <w:rPr>
          <w:color w:val="000000"/>
        </w:rPr>
      </w:pPr>
      <w:r>
        <w:rPr>
          <w:color w:val="000000"/>
        </w:rPr>
        <w:t xml:space="preserve">Behandlingsansvarlig gir databehandleren </w:t>
      </w:r>
      <w:r w:rsidR="000A4709">
        <w:rPr>
          <w:color w:val="000000"/>
        </w:rPr>
        <w:t xml:space="preserve">generell tillatelse til bruk av underdatabehandler etablert i EU/EØS og som utfører behandling innenfor EU/EØS når det </w:t>
      </w:r>
      <w:r>
        <w:rPr>
          <w:color w:val="000000"/>
        </w:rPr>
        <w:t>er nødvendig for oppfyllelse av databehandlers plikter under hovedavtalen. I tilfelle databehandleren har planer om å benytte andre underdatabehandlere eller skifte ut underdatabehandlere, skal databehandleren underrette den behandlingsansvarlige om planene og dermed gi den behandlingsansvarlige muligheten til å motsette seg slike endringer.</w:t>
      </w:r>
    </w:p>
    <w:p w14:paraId="00000021" w14:textId="5180F5B7" w:rsidR="00D32840" w:rsidRDefault="006207E0">
      <w:pPr>
        <w:shd w:val="clear" w:color="auto" w:fill="FFFFFF"/>
        <w:spacing w:after="200"/>
      </w:pPr>
      <w:r>
        <w:rPr>
          <w:color w:val="000000"/>
        </w:rPr>
        <w:t xml:space="preserve">Dersom databehandler ønsker å benytte underdatabehandler som er etablert utenfor </w:t>
      </w:r>
      <w:r w:rsidR="005E3EA1">
        <w:rPr>
          <w:color w:val="000000"/>
        </w:rPr>
        <w:t>EU</w:t>
      </w:r>
      <w:r>
        <w:rPr>
          <w:color w:val="000000"/>
        </w:rPr>
        <w:t>/</w:t>
      </w:r>
      <w:r w:rsidR="005E3EA1">
        <w:rPr>
          <w:color w:val="000000"/>
        </w:rPr>
        <w:t>EØS</w:t>
      </w:r>
      <w:r>
        <w:rPr>
          <w:color w:val="000000"/>
        </w:rPr>
        <w:t xml:space="preserve">, eller som behandler personopplysninger utenfor </w:t>
      </w:r>
      <w:r w:rsidR="000A4709">
        <w:rPr>
          <w:color w:val="000000"/>
        </w:rPr>
        <w:t xml:space="preserve">EU/EØS, må dette </w:t>
      </w:r>
      <w:r>
        <w:rPr>
          <w:color w:val="000000"/>
        </w:rPr>
        <w:t xml:space="preserve">skje kun etter eksplisitt skriftlig godkjennelse fra behandlingsansvarlig jf. Punkt 7 i denne databehandleravtalen.  </w:t>
      </w:r>
    </w:p>
    <w:p w14:paraId="00000022" w14:textId="08C026C8" w:rsidR="00D32840" w:rsidRDefault="006207E0">
      <w:pPr>
        <w:shd w:val="clear" w:color="auto" w:fill="FFFFFF"/>
        <w:spacing w:after="200"/>
        <w:rPr>
          <w:color w:val="000000"/>
        </w:rPr>
      </w:pPr>
      <w:r>
        <w:rPr>
          <w:color w:val="000000"/>
        </w:rPr>
        <w:t>Underdatabehandler skal pålegges de samme forpliktelsene med hensyn til vern av personopplysninger som er fastsatt i databehandleravtalen. Dersom underdatabehandler ikke oppfyller sine forpliktelser med hensyn til vern av personopplysninger og kravene i databehandleravtalen, skal databehandleren overfor den behandlingsansvarlige ha fullt ansvar.</w:t>
      </w:r>
    </w:p>
    <w:p w14:paraId="00000023" w14:textId="133CA754" w:rsidR="00D32840" w:rsidRPr="001F3EBB" w:rsidRDefault="006207E0" w:rsidP="001F3EBB">
      <w:pPr>
        <w:pStyle w:val="Listeavsnitt"/>
        <w:keepNext/>
        <w:keepLines/>
        <w:numPr>
          <w:ilvl w:val="0"/>
          <w:numId w:val="8"/>
        </w:numPr>
        <w:pBdr>
          <w:top w:val="nil"/>
          <w:left w:val="nil"/>
          <w:bottom w:val="nil"/>
          <w:right w:val="nil"/>
          <w:between w:val="nil"/>
        </w:pBdr>
        <w:shd w:val="clear" w:color="auto" w:fill="FFFFFF"/>
        <w:spacing w:before="480" w:after="120"/>
        <w:rPr>
          <w:rStyle w:val="Overskrift1Tegn"/>
        </w:rPr>
      </w:pPr>
      <w:bookmarkStart w:id="0" w:name="_heading=h.tyjcwt" w:colFirst="0" w:colLast="0"/>
      <w:bookmarkEnd w:id="0"/>
      <w:r w:rsidRPr="001F3EBB">
        <w:rPr>
          <w:rStyle w:val="Overskrift1Tegn"/>
        </w:rPr>
        <w:t>Sikkerhet og avvik</w:t>
      </w:r>
    </w:p>
    <w:p w14:paraId="00000024" w14:textId="457C6739" w:rsidR="00D32840" w:rsidRDefault="006207E0">
      <w:pPr>
        <w:shd w:val="clear" w:color="auto" w:fill="FFFFFF"/>
        <w:spacing w:after="200"/>
        <w:rPr>
          <w:color w:val="000000"/>
        </w:rPr>
      </w:pPr>
      <w:r>
        <w:rPr>
          <w:color w:val="000000"/>
        </w:rPr>
        <w:t xml:space="preserve">Databehandleren skal oppfylle de generelle krav til sikkerhetstiltak som stilles etter personvernlovgivningen artikkel 32. Databehandleren skal kunne dokumentere rutiner og andre tiltak for å oppfylle disse kravene. Dokumentasjonen skal være tilgjengelig på den behandlingsansvarliges forespørsel. I tillegg skal databehandler iverksette eventuelle konkrete tiltak som beskrevet i vedlegg 2 til denne databehandleravtalen.  </w:t>
      </w:r>
    </w:p>
    <w:p w14:paraId="00000025" w14:textId="265C95C9" w:rsidR="00D32840" w:rsidRDefault="006207E0">
      <w:pPr>
        <w:shd w:val="clear" w:color="auto" w:fill="FFFFFF"/>
        <w:spacing w:after="200"/>
        <w:rPr>
          <w:color w:val="000000"/>
        </w:rPr>
      </w:pPr>
      <w:r>
        <w:rPr>
          <w:color w:val="000000"/>
        </w:rPr>
        <w:t xml:space="preserve">Det skal gjennomføres sikkerhetsrevisjoner jevnlig, og partene skal avtale seg imellom tidspunkter for sikkerhetsrevisjoner. Revisjonen kan omfatte gjennomgang av rutiner, stikkprøvekontroller, mer omfattende stedlige kontroller og andre egnede kontrolltiltak. </w:t>
      </w:r>
      <w:r w:rsidR="00B91B08">
        <w:rPr>
          <w:color w:val="000000"/>
        </w:rPr>
        <w:t>D</w:t>
      </w:r>
      <w:r>
        <w:rPr>
          <w:color w:val="000000"/>
        </w:rPr>
        <w:t>et skal avtales den behandlingsansvarliges plikt til å dekke eventuelt ressursforbruk forbundet med utøvelse av slik revisjon.</w:t>
      </w:r>
    </w:p>
    <w:p w14:paraId="00000026" w14:textId="5DA6A151" w:rsidR="00D32840" w:rsidRDefault="006207E0">
      <w:pPr>
        <w:shd w:val="clear" w:color="auto" w:fill="FFFFFF"/>
        <w:spacing w:after="200"/>
        <w:rPr>
          <w:color w:val="000000"/>
        </w:rPr>
      </w:pPr>
      <w:r>
        <w:rPr>
          <w:color w:val="000000"/>
        </w:rPr>
        <w:t xml:space="preserve">I tilfelle brudd på personopplysningssikkerheten, skal databehandleren varsle den </w:t>
      </w:r>
      <w:r w:rsidRPr="00831F06">
        <w:rPr>
          <w:color w:val="000000"/>
        </w:rPr>
        <w:t>behandlingsansvarlige uten ugrunnet opphold. Melding om</w:t>
      </w:r>
      <w:r>
        <w:rPr>
          <w:color w:val="000000"/>
        </w:rPr>
        <w:t xml:space="preserve"> brudd skal minimum inneholde:</w:t>
      </w:r>
    </w:p>
    <w:p w14:paraId="00000027" w14:textId="0F07FEDD" w:rsidR="00D32840" w:rsidRPr="0066384C" w:rsidRDefault="006207E0" w:rsidP="0066384C">
      <w:pPr>
        <w:pStyle w:val="Listeavsnitt"/>
        <w:numPr>
          <w:ilvl w:val="0"/>
          <w:numId w:val="12"/>
        </w:numPr>
        <w:pBdr>
          <w:top w:val="nil"/>
          <w:left w:val="nil"/>
          <w:bottom w:val="nil"/>
          <w:right w:val="nil"/>
          <w:between w:val="nil"/>
        </w:pBdr>
        <w:shd w:val="clear" w:color="auto" w:fill="FFFFFF"/>
        <w:rPr>
          <w:color w:val="000000"/>
        </w:rPr>
      </w:pPr>
      <w:r w:rsidRPr="0066384C">
        <w:rPr>
          <w:color w:val="000000"/>
        </w:rPr>
        <w:t>Beskrivelse av arten av bruddet, herunder, når det er mulig, kategoriene av og omtrentlig antall registrerte som er berørt, og kategoriene av og omtrentlig antall personopplysningsposter som er berørt,</w:t>
      </w:r>
    </w:p>
    <w:p w14:paraId="00000028" w14:textId="253E1E04" w:rsidR="00D32840" w:rsidRDefault="00D32840" w:rsidP="0066384C">
      <w:pPr>
        <w:pBdr>
          <w:top w:val="nil"/>
          <w:left w:val="nil"/>
          <w:bottom w:val="nil"/>
          <w:right w:val="nil"/>
          <w:between w:val="nil"/>
        </w:pBdr>
        <w:shd w:val="clear" w:color="auto" w:fill="FFFFFF"/>
        <w:ind w:left="360" w:firstLine="50"/>
        <w:rPr>
          <w:color w:val="000000"/>
        </w:rPr>
      </w:pPr>
    </w:p>
    <w:p w14:paraId="00000029" w14:textId="5B12540C" w:rsidR="00D32840" w:rsidRPr="0066384C" w:rsidRDefault="006207E0" w:rsidP="0066384C">
      <w:pPr>
        <w:pStyle w:val="Listeavsnitt"/>
        <w:numPr>
          <w:ilvl w:val="0"/>
          <w:numId w:val="12"/>
        </w:numPr>
        <w:pBdr>
          <w:top w:val="nil"/>
          <w:left w:val="nil"/>
          <w:bottom w:val="nil"/>
          <w:right w:val="nil"/>
          <w:between w:val="nil"/>
        </w:pBdr>
        <w:shd w:val="clear" w:color="auto" w:fill="FFFFFF"/>
        <w:rPr>
          <w:color w:val="000000"/>
        </w:rPr>
      </w:pPr>
      <w:r w:rsidRPr="0066384C">
        <w:rPr>
          <w:color w:val="000000"/>
        </w:rPr>
        <w:t>Navnet på og kontaktopplysningene til personvernombud eller et annet kontaktpunkt der mer informasjon kan innhentes,</w:t>
      </w:r>
    </w:p>
    <w:p w14:paraId="0000002A" w14:textId="26985EE5" w:rsidR="00D32840" w:rsidRDefault="00D32840" w:rsidP="0066384C">
      <w:pPr>
        <w:pBdr>
          <w:top w:val="nil"/>
          <w:left w:val="nil"/>
          <w:bottom w:val="nil"/>
          <w:right w:val="nil"/>
          <w:between w:val="nil"/>
        </w:pBdr>
        <w:shd w:val="clear" w:color="auto" w:fill="FFFFFF"/>
        <w:ind w:left="360" w:firstLine="50"/>
        <w:rPr>
          <w:color w:val="000000"/>
        </w:rPr>
      </w:pPr>
    </w:p>
    <w:p w14:paraId="0000002B" w14:textId="3E7D4CC3" w:rsidR="00D32840" w:rsidRPr="0066384C" w:rsidRDefault="006207E0" w:rsidP="0066384C">
      <w:pPr>
        <w:pStyle w:val="Listeavsnitt"/>
        <w:numPr>
          <w:ilvl w:val="0"/>
          <w:numId w:val="12"/>
        </w:numPr>
        <w:pBdr>
          <w:top w:val="nil"/>
          <w:left w:val="nil"/>
          <w:bottom w:val="nil"/>
          <w:right w:val="nil"/>
          <w:between w:val="nil"/>
        </w:pBdr>
        <w:shd w:val="clear" w:color="auto" w:fill="FFFFFF"/>
        <w:rPr>
          <w:color w:val="000000"/>
        </w:rPr>
      </w:pPr>
      <w:r w:rsidRPr="0066384C">
        <w:rPr>
          <w:color w:val="000000"/>
        </w:rPr>
        <w:t>Beskrivelse av de sannsynlige konsekvensene av bruddet,</w:t>
      </w:r>
    </w:p>
    <w:p w14:paraId="0000002C" w14:textId="117FFB22" w:rsidR="00D32840" w:rsidRDefault="00D32840" w:rsidP="0066384C">
      <w:pPr>
        <w:pBdr>
          <w:top w:val="nil"/>
          <w:left w:val="nil"/>
          <w:bottom w:val="nil"/>
          <w:right w:val="nil"/>
          <w:between w:val="nil"/>
        </w:pBdr>
        <w:shd w:val="clear" w:color="auto" w:fill="FFFFFF"/>
        <w:ind w:left="360" w:firstLine="50"/>
        <w:rPr>
          <w:color w:val="000000"/>
        </w:rPr>
      </w:pPr>
    </w:p>
    <w:p w14:paraId="0000002D" w14:textId="75D201CB" w:rsidR="00D32840" w:rsidRPr="0066384C" w:rsidRDefault="006207E0" w:rsidP="0066384C">
      <w:pPr>
        <w:pStyle w:val="Listeavsnitt"/>
        <w:numPr>
          <w:ilvl w:val="0"/>
          <w:numId w:val="12"/>
        </w:numPr>
        <w:pBdr>
          <w:top w:val="nil"/>
          <w:left w:val="nil"/>
          <w:bottom w:val="nil"/>
          <w:right w:val="nil"/>
          <w:between w:val="nil"/>
        </w:pBdr>
        <w:shd w:val="clear" w:color="auto" w:fill="FFFFFF"/>
        <w:spacing w:after="200"/>
        <w:rPr>
          <w:color w:val="000000"/>
        </w:rPr>
      </w:pPr>
      <w:r w:rsidRPr="0066384C">
        <w:rPr>
          <w:color w:val="000000"/>
        </w:rPr>
        <w:t>Beskrivelse av de tiltak som er truffet eller foreslår å treffe for å håndtere bruddet, herunder, dersom det er relevant, tiltak for å redusere eventuelle skadevirkninger som følge av bruddet.</w:t>
      </w:r>
    </w:p>
    <w:p w14:paraId="0000002E" w14:textId="6F43A453" w:rsidR="00D32840" w:rsidRDefault="006207E0">
      <w:pPr>
        <w:shd w:val="clear" w:color="auto" w:fill="FFFFFF"/>
        <w:spacing w:after="200"/>
        <w:rPr>
          <w:color w:val="000000"/>
        </w:rPr>
      </w:pPr>
      <w:r>
        <w:rPr>
          <w:color w:val="000000"/>
        </w:rPr>
        <w:t>Dersom ikke alle opplysninger kan gis i første melding, skal opplysningene gis suksessivt så snart de foreligger.</w:t>
      </w:r>
    </w:p>
    <w:p w14:paraId="0000002F" w14:textId="60957AE9" w:rsidR="00D32840" w:rsidRDefault="006207E0">
      <w:pPr>
        <w:shd w:val="clear" w:color="auto" w:fill="FFFFFF"/>
        <w:spacing w:after="200"/>
        <w:rPr>
          <w:color w:val="000000"/>
        </w:rPr>
      </w:pPr>
      <w:r>
        <w:rPr>
          <w:color w:val="000000"/>
        </w:rPr>
        <w:t>Den behandlingsansvarlige har ansvaret for å sende melding til tilsynsmyndighet, og databehandler skal ikke sende slik melding eller kontakte tilsynsmyndighet uten at den behandlingsansvarlige har gitt instruks om dette.</w:t>
      </w:r>
    </w:p>
    <w:p w14:paraId="00000030" w14:textId="344D4E82" w:rsidR="00D32840" w:rsidRPr="001F3EBB" w:rsidRDefault="006207E0" w:rsidP="001F3EBB">
      <w:pPr>
        <w:pStyle w:val="Listeavsnitt"/>
        <w:keepNext/>
        <w:keepLines/>
        <w:numPr>
          <w:ilvl w:val="0"/>
          <w:numId w:val="8"/>
        </w:numPr>
        <w:pBdr>
          <w:top w:val="nil"/>
          <w:left w:val="nil"/>
          <w:bottom w:val="nil"/>
          <w:right w:val="nil"/>
          <w:between w:val="nil"/>
        </w:pBdr>
        <w:shd w:val="clear" w:color="auto" w:fill="FFFFFF"/>
        <w:spacing w:before="480" w:after="120"/>
        <w:rPr>
          <w:rStyle w:val="Overskrift1Tegn"/>
        </w:rPr>
      </w:pPr>
      <w:r w:rsidRPr="001F3EBB">
        <w:rPr>
          <w:rStyle w:val="Overskrift1Tegn"/>
        </w:rPr>
        <w:t>Overføring til utlandet</w:t>
      </w:r>
    </w:p>
    <w:p w14:paraId="00000031" w14:textId="6065FAC5" w:rsidR="00D32840" w:rsidRDefault="006207E0">
      <w:pPr>
        <w:shd w:val="clear" w:color="auto" w:fill="FFFFFF"/>
        <w:spacing w:after="200"/>
        <w:rPr>
          <w:color w:val="000000"/>
        </w:rPr>
      </w:pPr>
      <w:r>
        <w:rPr>
          <w:color w:val="000000"/>
        </w:rPr>
        <w:t>Personopplysninger skal kun overføres til land utenfor</w:t>
      </w:r>
      <w:r w:rsidR="000A4709">
        <w:rPr>
          <w:color w:val="000000"/>
        </w:rPr>
        <w:t xml:space="preserve"> EU/EØS (tredjeland) etter </w:t>
      </w:r>
      <w:r>
        <w:rPr>
          <w:color w:val="000000"/>
        </w:rPr>
        <w:t xml:space="preserve">instruks fra den behandlingsansvarlige.  Databehandleren skal altså ikke overføre eller la personer i tredjeland på noen måte få tilgang til personopplysninger uten at behandlingsansvarlig har eksplisitt godkjent dette skriftlig på forhånd. </w:t>
      </w:r>
    </w:p>
    <w:p w14:paraId="00000032" w14:textId="43B40F27" w:rsidR="00D32840" w:rsidRDefault="006207E0">
      <w:pPr>
        <w:shd w:val="clear" w:color="auto" w:fill="FFFFFF"/>
        <w:spacing w:after="200"/>
        <w:rPr>
          <w:color w:val="000000"/>
        </w:rPr>
      </w:pPr>
      <w:r>
        <w:rPr>
          <w:color w:val="000000"/>
        </w:rPr>
        <w:t>Det må fremgå av instruksen hvilke land personopplysningene skal kunne overføres til, samt hvilket overføringsgrunnlag i henhold til personvernforordningen kapittel v som skal benyttes. Overføring til tredjeland forutsetter i alle tilfelle at de krav til sikkerhet og vern av de registrertes rettigheter som følger av personvernlovgivningen er ivaretatt.</w:t>
      </w:r>
    </w:p>
    <w:p w14:paraId="403BB90A" w14:textId="61D917CA" w:rsidR="001A7F99" w:rsidRPr="00003C06" w:rsidRDefault="001A7F99" w:rsidP="00003C06">
      <w:pPr>
        <w:pStyle w:val="Listeavsnitt"/>
        <w:keepNext/>
        <w:keepLines/>
        <w:numPr>
          <w:ilvl w:val="0"/>
          <w:numId w:val="8"/>
        </w:numPr>
        <w:pBdr>
          <w:top w:val="nil"/>
          <w:left w:val="nil"/>
          <w:bottom w:val="nil"/>
          <w:right w:val="nil"/>
          <w:between w:val="nil"/>
        </w:pBdr>
        <w:shd w:val="clear" w:color="auto" w:fill="FFFFFF"/>
        <w:spacing w:before="480" w:after="120"/>
        <w:rPr>
          <w:rStyle w:val="Overskrift1Tegn"/>
        </w:rPr>
      </w:pPr>
      <w:r w:rsidRPr="00003C06">
        <w:rPr>
          <w:rStyle w:val="Overskrift1Tegn"/>
        </w:rPr>
        <w:t>Bruk av kunstig intelligens (</w:t>
      </w:r>
      <w:r w:rsidR="0072341C" w:rsidRPr="00003C06">
        <w:rPr>
          <w:rStyle w:val="Overskrift1Tegn"/>
        </w:rPr>
        <w:t>K</w:t>
      </w:r>
      <w:r w:rsidRPr="00003C06">
        <w:rPr>
          <w:rStyle w:val="Overskrift1Tegn"/>
        </w:rPr>
        <w:t>I)</w:t>
      </w:r>
    </w:p>
    <w:p w14:paraId="172869C9" w14:textId="54654C48" w:rsidR="008021EF" w:rsidRDefault="00B6656F">
      <w:pPr>
        <w:shd w:val="clear" w:color="auto" w:fill="FFFFFF"/>
        <w:spacing w:after="200"/>
        <w:rPr>
          <w:color w:val="000000"/>
        </w:rPr>
      </w:pPr>
      <w:r w:rsidRPr="001F3EBB">
        <w:rPr>
          <w:color w:val="000000"/>
        </w:rPr>
        <w:t xml:space="preserve">Databehandler skal sikre at </w:t>
      </w:r>
      <w:r w:rsidR="00B31044">
        <w:rPr>
          <w:color w:val="000000"/>
        </w:rPr>
        <w:t>KI</w:t>
      </w:r>
      <w:r w:rsidRPr="001F3EBB">
        <w:rPr>
          <w:color w:val="000000"/>
        </w:rPr>
        <w:t>-systemer som benyttes til behandling av personopplysninger overholder kravene i Lov 15. juni 2018 om behandling av personopplysninger og EUs personvernforordning 2016/679 (GDPR), og annet relevant regelverk.</w:t>
      </w:r>
    </w:p>
    <w:p w14:paraId="0A454D78" w14:textId="006FD5B2" w:rsidR="00E70CA9" w:rsidRDefault="00B6656F" w:rsidP="00EA6AC9">
      <w:pPr>
        <w:shd w:val="clear" w:color="auto" w:fill="FFFFFF" w:themeFill="background1"/>
        <w:spacing w:after="200"/>
        <w:rPr>
          <w:color w:val="000000" w:themeColor="text1"/>
        </w:rPr>
      </w:pPr>
      <w:r w:rsidRPr="00084F65">
        <w:rPr>
          <w:color w:val="000000"/>
        </w:rPr>
        <w:t xml:space="preserve">Databehandler skal sikre at utvikling, bruk og distribusjon av </w:t>
      </w:r>
      <w:r w:rsidR="003E51EA">
        <w:rPr>
          <w:color w:val="000000"/>
        </w:rPr>
        <w:t>KI</w:t>
      </w:r>
      <w:r w:rsidRPr="00FA122E">
        <w:rPr>
          <w:color w:val="000000"/>
        </w:rPr>
        <w:t xml:space="preserve">-systemer overholder kravene i EUs </w:t>
      </w:r>
      <w:r w:rsidR="00763658">
        <w:rPr>
          <w:color w:val="000000"/>
        </w:rPr>
        <w:t>K</w:t>
      </w:r>
      <w:r w:rsidRPr="00FA122E">
        <w:rPr>
          <w:color w:val="000000"/>
        </w:rPr>
        <w:t>I-forordning 2024/1689 (</w:t>
      </w:r>
      <w:r w:rsidR="003E51EA">
        <w:rPr>
          <w:color w:val="000000"/>
        </w:rPr>
        <w:t>KI</w:t>
      </w:r>
      <w:r w:rsidRPr="00FA122E">
        <w:rPr>
          <w:color w:val="000000"/>
        </w:rPr>
        <w:t xml:space="preserve">-forordningen). </w:t>
      </w:r>
      <w:r w:rsidR="008021EF" w:rsidRPr="00D664CB">
        <w:rPr>
          <w:color w:val="000000" w:themeColor="text1"/>
        </w:rPr>
        <w:t xml:space="preserve">Databehandler forplikter seg til å sikre at </w:t>
      </w:r>
      <w:r w:rsidR="008021EF" w:rsidRPr="2D7E675D">
        <w:rPr>
          <w:color w:val="000000" w:themeColor="text1"/>
        </w:rPr>
        <w:t>KI</w:t>
      </w:r>
      <w:r w:rsidR="008021EF" w:rsidRPr="00D664CB">
        <w:rPr>
          <w:color w:val="000000" w:themeColor="text1"/>
        </w:rPr>
        <w:t xml:space="preserve">-modeller verken trenes eller anvendes til formål som er forbudt etter </w:t>
      </w:r>
      <w:r w:rsidR="008021EF" w:rsidRPr="2D7E675D">
        <w:rPr>
          <w:color w:val="000000" w:themeColor="text1"/>
        </w:rPr>
        <w:t>KI</w:t>
      </w:r>
      <w:r w:rsidR="008021EF" w:rsidRPr="00D664CB">
        <w:rPr>
          <w:color w:val="000000" w:themeColor="text1"/>
        </w:rPr>
        <w:t>-forordningen.</w:t>
      </w:r>
      <w:r w:rsidR="00E70CA9">
        <w:rPr>
          <w:color w:val="000000" w:themeColor="text1"/>
        </w:rPr>
        <w:t xml:space="preserve"> </w:t>
      </w:r>
    </w:p>
    <w:p w14:paraId="2107F5EC" w14:textId="2297D161" w:rsidR="00AE432A" w:rsidRPr="00C1772C" w:rsidDel="009C4049" w:rsidRDefault="001A7F99" w:rsidP="00EA6AC9">
      <w:pPr>
        <w:shd w:val="clear" w:color="auto" w:fill="FFFFFF" w:themeFill="background1"/>
        <w:spacing w:after="200"/>
        <w:rPr>
          <w:color w:val="000000" w:themeColor="text1"/>
        </w:rPr>
      </w:pPr>
      <w:r w:rsidRPr="00EA6AC9">
        <w:rPr>
          <w:color w:val="000000" w:themeColor="text1"/>
        </w:rPr>
        <w:t xml:space="preserve">Databehandleren skal, på anmodning fra </w:t>
      </w:r>
      <w:r w:rsidR="008B5581">
        <w:rPr>
          <w:color w:val="000000" w:themeColor="text1"/>
        </w:rPr>
        <w:t>b</w:t>
      </w:r>
      <w:r w:rsidRPr="00C1772C">
        <w:rPr>
          <w:color w:val="000000" w:themeColor="text1"/>
        </w:rPr>
        <w:t xml:space="preserve">ehandlingsansvarlig, gi innsyn i relevant dokumentasjon knyttet til </w:t>
      </w:r>
      <w:r w:rsidR="0033733E" w:rsidRPr="2D7E675D">
        <w:rPr>
          <w:color w:val="000000" w:themeColor="text1"/>
        </w:rPr>
        <w:t>KI</w:t>
      </w:r>
      <w:r w:rsidRPr="00C1772C">
        <w:rPr>
          <w:color w:val="000000" w:themeColor="text1"/>
        </w:rPr>
        <w:t>-løsningen</w:t>
      </w:r>
      <w:r w:rsidR="008C62DC">
        <w:rPr>
          <w:color w:val="000000" w:themeColor="text1"/>
        </w:rPr>
        <w:t xml:space="preserve"> for å dokumentere at behandlingen er i samsvar med gjeldende regelverk</w:t>
      </w:r>
      <w:r w:rsidRPr="00C1772C">
        <w:rPr>
          <w:color w:val="000000" w:themeColor="text1"/>
        </w:rPr>
        <w:t xml:space="preserve">, </w:t>
      </w:r>
      <w:r w:rsidR="008B5581">
        <w:rPr>
          <w:color w:val="000000" w:themeColor="text1"/>
        </w:rPr>
        <w:t>herunder</w:t>
      </w:r>
      <w:r w:rsidRPr="00C1772C">
        <w:rPr>
          <w:color w:val="000000" w:themeColor="text1"/>
        </w:rPr>
        <w:t xml:space="preserve"> informasjon om algoritmenes logikk, anvendte treningsdata, identifiserte risikoer (som potensiell skjevhet og diskriminering)</w:t>
      </w:r>
      <w:r w:rsidR="378F7468" w:rsidRPr="617C27AB">
        <w:rPr>
          <w:color w:val="000000" w:themeColor="text1"/>
        </w:rPr>
        <w:t>,</w:t>
      </w:r>
      <w:r w:rsidRPr="00C1772C">
        <w:rPr>
          <w:color w:val="000000" w:themeColor="text1"/>
        </w:rPr>
        <w:t xml:space="preserve"> samt de tiltak som er iverksatt for å minimere slike risikoer. </w:t>
      </w:r>
    </w:p>
    <w:p w14:paraId="2E1CB7DF" w14:textId="4C846746" w:rsidR="001A7F99" w:rsidRDefault="001A7F99">
      <w:pPr>
        <w:shd w:val="clear" w:color="auto" w:fill="FFFFFF"/>
        <w:spacing w:after="200"/>
        <w:rPr>
          <w:color w:val="000000"/>
        </w:rPr>
      </w:pPr>
      <w:r w:rsidRPr="00C1772C">
        <w:rPr>
          <w:color w:val="000000" w:themeColor="text1"/>
        </w:rPr>
        <w:t xml:space="preserve">Databehandler skal </w:t>
      </w:r>
      <w:r w:rsidR="00CC728A" w:rsidRPr="00EA6AC9">
        <w:rPr>
          <w:color w:val="000000" w:themeColor="text1"/>
        </w:rPr>
        <w:t xml:space="preserve">på anmodning fra </w:t>
      </w:r>
      <w:r w:rsidR="00CC728A">
        <w:rPr>
          <w:color w:val="000000" w:themeColor="text1"/>
        </w:rPr>
        <w:t>b</w:t>
      </w:r>
      <w:r w:rsidR="00CC728A" w:rsidRPr="00C1772C">
        <w:rPr>
          <w:color w:val="000000" w:themeColor="text1"/>
        </w:rPr>
        <w:t>ehandlingsansvarlig</w:t>
      </w:r>
      <w:r w:rsidRPr="00C1772C">
        <w:rPr>
          <w:color w:val="000000" w:themeColor="text1"/>
        </w:rPr>
        <w:t xml:space="preserve"> kunne dokumentere testing og evaluering av </w:t>
      </w:r>
      <w:r w:rsidR="0033733E" w:rsidRPr="2D7E675D">
        <w:rPr>
          <w:color w:val="000000" w:themeColor="text1"/>
        </w:rPr>
        <w:t>KI</w:t>
      </w:r>
      <w:r w:rsidRPr="00470260">
        <w:rPr>
          <w:color w:val="000000" w:themeColor="text1"/>
        </w:rPr>
        <w:t xml:space="preserve">-systemets ytelse for å sikre at det fungerer i samsvar med </w:t>
      </w:r>
      <w:r w:rsidR="00CC728A">
        <w:rPr>
          <w:color w:val="000000" w:themeColor="text1"/>
        </w:rPr>
        <w:t>gjeldende regelverk</w:t>
      </w:r>
      <w:r w:rsidRPr="00470260">
        <w:rPr>
          <w:color w:val="000000" w:themeColor="text1"/>
        </w:rPr>
        <w:t xml:space="preserve"> og avtalte formål.</w:t>
      </w:r>
      <w:r w:rsidR="746743A6" w:rsidRPr="02F6788D">
        <w:rPr>
          <w:color w:val="000000" w:themeColor="text1"/>
        </w:rPr>
        <w:t xml:space="preserve"> For øvrig vises til punkt 4 </w:t>
      </w:r>
      <w:r w:rsidR="0066384C">
        <w:rPr>
          <w:color w:val="000000" w:themeColor="text1"/>
        </w:rPr>
        <w:t>åttende</w:t>
      </w:r>
      <w:r w:rsidR="746743A6" w:rsidRPr="02F6788D">
        <w:rPr>
          <w:color w:val="000000" w:themeColor="text1"/>
        </w:rPr>
        <w:t xml:space="preserve"> ledd.</w:t>
      </w:r>
      <w:r w:rsidR="008F22E8">
        <w:rPr>
          <w:color w:val="000000" w:themeColor="text1"/>
        </w:rPr>
        <w:t xml:space="preserve"> </w:t>
      </w:r>
      <w:r w:rsidR="002158C9" w:rsidRPr="617C27AB">
        <w:rPr>
          <w:color w:val="000000" w:themeColor="text1"/>
        </w:rPr>
        <w:t>Tilsvarende gjelder for underdatabehandlere</w:t>
      </w:r>
      <w:r w:rsidR="00391C87">
        <w:rPr>
          <w:color w:val="000000" w:themeColor="text1"/>
        </w:rPr>
        <w:t>, jf. punkt 5</w:t>
      </w:r>
      <w:r w:rsidR="005C7189" w:rsidRPr="617C27AB">
        <w:rPr>
          <w:color w:val="000000" w:themeColor="text1"/>
        </w:rPr>
        <w:t>.</w:t>
      </w:r>
    </w:p>
    <w:p w14:paraId="00000033" w14:textId="0F7881F7" w:rsidR="00D32840" w:rsidRPr="00003C06" w:rsidRDefault="006207E0" w:rsidP="00003C06">
      <w:pPr>
        <w:pStyle w:val="Listeavsnitt"/>
        <w:keepNext/>
        <w:keepLines/>
        <w:numPr>
          <w:ilvl w:val="0"/>
          <w:numId w:val="8"/>
        </w:numPr>
        <w:pBdr>
          <w:top w:val="nil"/>
          <w:left w:val="nil"/>
          <w:bottom w:val="nil"/>
          <w:right w:val="nil"/>
          <w:between w:val="nil"/>
        </w:pBdr>
        <w:shd w:val="clear" w:color="auto" w:fill="FFFFFF"/>
        <w:spacing w:before="480" w:after="120"/>
        <w:rPr>
          <w:rStyle w:val="Overskrift1Tegn"/>
        </w:rPr>
      </w:pPr>
      <w:r w:rsidRPr="00003C06">
        <w:rPr>
          <w:rStyle w:val="Overskrift1Tegn"/>
        </w:rPr>
        <w:t>Avtalens varighet, pålegg om stans, plikter ved opphør/oppsigelse</w:t>
      </w:r>
    </w:p>
    <w:p w14:paraId="00000034" w14:textId="21CFA966" w:rsidR="00D32840" w:rsidRDefault="006207E0">
      <w:pPr>
        <w:shd w:val="clear" w:color="auto" w:fill="FFFFFF"/>
        <w:spacing w:after="200"/>
        <w:rPr>
          <w:color w:val="000000"/>
        </w:rPr>
      </w:pPr>
      <w:r>
        <w:rPr>
          <w:color w:val="000000"/>
        </w:rPr>
        <w:t>Databehandleravtalen gjelder, med mindre annet er avtalt, så lenge databehandleren behandler eller har tilgang til personopplysninger på vegne av behandlingsansvarlige.</w:t>
      </w:r>
    </w:p>
    <w:p w14:paraId="00000035" w14:textId="1002BEE2" w:rsidR="00D32840" w:rsidRDefault="006207E0">
      <w:pPr>
        <w:shd w:val="clear" w:color="auto" w:fill="FFFFFF"/>
        <w:spacing w:after="200"/>
        <w:rPr>
          <w:color w:val="000000"/>
        </w:rPr>
      </w:pPr>
      <w:r>
        <w:rPr>
          <w:color w:val="000000"/>
        </w:rPr>
        <w:t>Behandlingsansvarlig kan pålegge databehandleren å stoppe den videre behandlingen av personopplysningene med øyeblikkelig virkning.</w:t>
      </w:r>
    </w:p>
    <w:p w14:paraId="00000036" w14:textId="61C51484" w:rsidR="00D32840" w:rsidRDefault="006207E0">
      <w:pPr>
        <w:shd w:val="clear" w:color="auto" w:fill="FFFFFF"/>
        <w:spacing w:after="200"/>
        <w:rPr>
          <w:color w:val="000000"/>
        </w:rPr>
      </w:pPr>
      <w:r>
        <w:rPr>
          <w:color w:val="000000"/>
        </w:rPr>
        <w:t xml:space="preserve">Databehandleren skal, etter den behandlingsansvarliges instruks, slette eller tilbakelevere alle personopplysninger til </w:t>
      </w:r>
      <w:r w:rsidRPr="0068439F">
        <w:rPr>
          <w:color w:val="000000"/>
        </w:rPr>
        <w:t xml:space="preserve">den </w:t>
      </w:r>
      <w:r w:rsidRPr="0068439F">
        <w:t xml:space="preserve">behandlingsansvarlige etter at tjenestene knyttet til behandlingen er levert, og slette eksisterende kopier, med mindre </w:t>
      </w:r>
      <w:r w:rsidR="000A4709" w:rsidRPr="0068439F">
        <w:t>det</w:t>
      </w:r>
      <w:r w:rsidR="0066384C">
        <w:t xml:space="preserve"> følger av EU-lovgivning eller nasjonal lov i medlemslandet at databehandleren </w:t>
      </w:r>
      <w:r w:rsidRPr="0068439F">
        <w:t xml:space="preserve">skal </w:t>
      </w:r>
      <w:r w:rsidR="0066384C">
        <w:t>fortsette å lagre personopplysningene.</w:t>
      </w:r>
      <w:r w:rsidR="0066384C" w:rsidRPr="0066384C">
        <w:t xml:space="preserve"> </w:t>
      </w:r>
    </w:p>
    <w:p w14:paraId="00000037" w14:textId="46246667" w:rsidR="00D32840" w:rsidRDefault="006207E0">
      <w:pPr>
        <w:shd w:val="clear" w:color="auto" w:fill="FFFFFF"/>
        <w:spacing w:after="200"/>
        <w:rPr>
          <w:color w:val="000000"/>
        </w:rPr>
      </w:pPr>
      <w:r>
        <w:rPr>
          <w:color w:val="000000"/>
        </w:rPr>
        <w:t>Den behandlingsansvarlige skal på anmodning motta en skriftlig bekreftelse fra databehandleren på at alle personopplysninger er returnert eller slettet i henhold til den behandlingsansvarliges instruks og at databehandleren ikke har beholdt kopi, utskrifter eller på annen måte beholdt personopplysninger i noen form.</w:t>
      </w:r>
    </w:p>
    <w:p w14:paraId="00000038" w14:textId="5C8D989A" w:rsidR="00D32840" w:rsidRPr="00003C06" w:rsidRDefault="006207E0" w:rsidP="00003C06">
      <w:pPr>
        <w:pStyle w:val="Listeavsnitt"/>
        <w:keepNext/>
        <w:keepLines/>
        <w:numPr>
          <w:ilvl w:val="0"/>
          <w:numId w:val="8"/>
        </w:numPr>
        <w:pBdr>
          <w:top w:val="nil"/>
          <w:left w:val="nil"/>
          <w:bottom w:val="nil"/>
          <w:right w:val="nil"/>
          <w:between w:val="nil"/>
        </w:pBdr>
        <w:shd w:val="clear" w:color="auto" w:fill="FFFFFF"/>
        <w:spacing w:before="480" w:after="120"/>
        <w:rPr>
          <w:rStyle w:val="Overskrift1Tegn"/>
        </w:rPr>
      </w:pPr>
      <w:r w:rsidRPr="00003C06">
        <w:rPr>
          <w:rStyle w:val="Overskrift1Tegn"/>
        </w:rPr>
        <w:t>Øvrige plikter og rettigheter</w:t>
      </w:r>
    </w:p>
    <w:p w14:paraId="00000039" w14:textId="4AF1963D" w:rsidR="00D32840" w:rsidRDefault="006207E0">
      <w:pPr>
        <w:shd w:val="clear" w:color="auto" w:fill="FFFFFF"/>
        <w:spacing w:after="200"/>
        <w:rPr>
          <w:color w:val="000000"/>
        </w:rPr>
      </w:pPr>
      <w:r>
        <w:rPr>
          <w:color w:val="000000"/>
        </w:rPr>
        <w:t>Øvrige plikter og rettigheter følger av hovedavtalen som gjelder mellom databehandleren og behandlingsansvarlige. Ved eventuelle avvik mellom hovedavtalen og databehandleravtalen, skal databehandleravtalen ha forrang. De samme kontaktpersoner gjelder for databehandleravtalen som etter hovedavtalen.</w:t>
      </w:r>
    </w:p>
    <w:p w14:paraId="4FBB34D9" w14:textId="0414D39D" w:rsidR="00565F15" w:rsidRDefault="006207E0" w:rsidP="00565F15">
      <w:pPr>
        <w:shd w:val="clear" w:color="auto" w:fill="FFFFFF"/>
        <w:spacing w:after="200"/>
        <w:rPr>
          <w:color w:val="000000"/>
        </w:rPr>
      </w:pPr>
      <w:r>
        <w:rPr>
          <w:color w:val="000000"/>
        </w:rPr>
        <w:t>Ved eventuell overdragelse av hovedavtalen til andre parter, skal databehandleravtalen overdras tilsvarende.</w:t>
      </w:r>
    </w:p>
    <w:p w14:paraId="13063E5C" w14:textId="44A92A47" w:rsidR="00565F15" w:rsidRDefault="00565F15" w:rsidP="00565F15">
      <w:pPr>
        <w:shd w:val="clear" w:color="auto" w:fill="FFFFFF"/>
        <w:spacing w:after="200"/>
      </w:pPr>
    </w:p>
    <w:p w14:paraId="6666D6D8" w14:textId="77777777" w:rsidR="00396F3A" w:rsidRDefault="00396F3A">
      <w:pPr>
        <w:rPr>
          <w:b/>
          <w:color w:val="000000"/>
          <w:sz w:val="24"/>
          <w:szCs w:val="24"/>
          <w:highlight w:val="yellow"/>
        </w:rPr>
      </w:pPr>
      <w:r>
        <w:rPr>
          <w:b/>
          <w:color w:val="000000"/>
          <w:sz w:val="24"/>
          <w:szCs w:val="24"/>
          <w:highlight w:val="yellow"/>
        </w:rPr>
        <w:br w:type="page"/>
      </w:r>
    </w:p>
    <w:p w14:paraId="7D6CF585" w14:textId="2CAF9153" w:rsidR="008A3B8C" w:rsidRDefault="008A3B8C" w:rsidP="00DA4105">
      <w:pPr>
        <w:keepNext/>
        <w:keepLines/>
        <w:pBdr>
          <w:top w:val="nil"/>
          <w:left w:val="nil"/>
          <w:bottom w:val="nil"/>
          <w:right w:val="nil"/>
          <w:between w:val="nil"/>
        </w:pBdr>
        <w:spacing w:before="480" w:after="120"/>
        <w:rPr>
          <w:b/>
          <w:color w:val="000000"/>
          <w:sz w:val="24"/>
          <w:szCs w:val="24"/>
        </w:rPr>
      </w:pPr>
      <w:r w:rsidRPr="00EA79B9">
        <w:rPr>
          <w:b/>
          <w:color w:val="000000"/>
          <w:sz w:val="24"/>
          <w:szCs w:val="24"/>
          <w:highlight w:val="yellow"/>
        </w:rPr>
        <w:t xml:space="preserve">Databehandleravtalen </w:t>
      </w:r>
      <w:r w:rsidR="00E0214B">
        <w:rPr>
          <w:b/>
          <w:color w:val="000000"/>
          <w:sz w:val="24"/>
          <w:szCs w:val="24"/>
          <w:highlight w:val="yellow"/>
        </w:rPr>
        <w:t xml:space="preserve">med utfylt vedlegg </w:t>
      </w:r>
      <w:r w:rsidRPr="00EA79B9">
        <w:rPr>
          <w:b/>
          <w:color w:val="000000"/>
          <w:sz w:val="24"/>
          <w:szCs w:val="24"/>
          <w:highlight w:val="yellow"/>
        </w:rPr>
        <w:t xml:space="preserve">skal sendes til </w:t>
      </w:r>
      <w:r w:rsidR="00EA79B9" w:rsidRPr="00EA79B9">
        <w:rPr>
          <w:b/>
          <w:color w:val="000000"/>
          <w:sz w:val="24"/>
          <w:szCs w:val="24"/>
          <w:highlight w:val="yellow"/>
        </w:rPr>
        <w:t>personvernkoordinator</w:t>
      </w:r>
      <w:r w:rsidR="0039077E">
        <w:rPr>
          <w:b/>
          <w:color w:val="000000"/>
          <w:sz w:val="24"/>
          <w:szCs w:val="24"/>
          <w:highlight w:val="yellow"/>
        </w:rPr>
        <w:t xml:space="preserve"> og kvalitet</w:t>
      </w:r>
      <w:r w:rsidR="006A1CB4">
        <w:rPr>
          <w:b/>
          <w:color w:val="000000"/>
          <w:sz w:val="24"/>
          <w:szCs w:val="24"/>
          <w:highlight w:val="yellow"/>
        </w:rPr>
        <w:t>s</w:t>
      </w:r>
      <w:r w:rsidR="0039077E">
        <w:rPr>
          <w:b/>
          <w:color w:val="000000"/>
          <w:sz w:val="24"/>
          <w:szCs w:val="24"/>
          <w:highlight w:val="yellow"/>
        </w:rPr>
        <w:t>sikres</w:t>
      </w:r>
      <w:r w:rsidR="00EA79B9" w:rsidRPr="00EA79B9">
        <w:rPr>
          <w:b/>
          <w:color w:val="000000"/>
          <w:sz w:val="24"/>
          <w:szCs w:val="24"/>
          <w:highlight w:val="yellow"/>
        </w:rPr>
        <w:t xml:space="preserve">, </w:t>
      </w:r>
      <w:r w:rsidR="00EA79B9" w:rsidRPr="009C4B82">
        <w:rPr>
          <w:b/>
          <w:i/>
          <w:iCs/>
          <w:color w:val="000000"/>
          <w:sz w:val="24"/>
          <w:szCs w:val="24"/>
          <w:highlight w:val="yellow"/>
          <w:u w:val="single"/>
        </w:rPr>
        <w:t>før</w:t>
      </w:r>
      <w:r w:rsidR="00EA79B9" w:rsidRPr="00EA79B9">
        <w:rPr>
          <w:b/>
          <w:color w:val="000000"/>
          <w:sz w:val="24"/>
          <w:szCs w:val="24"/>
          <w:highlight w:val="yellow"/>
        </w:rPr>
        <w:t xml:space="preserve"> </w:t>
      </w:r>
      <w:r w:rsidR="00E0214B">
        <w:rPr>
          <w:b/>
          <w:color w:val="000000"/>
          <w:sz w:val="24"/>
          <w:szCs w:val="24"/>
          <w:highlight w:val="yellow"/>
        </w:rPr>
        <w:t>ferdigstillelse</w:t>
      </w:r>
      <w:r w:rsidR="00EA79B9" w:rsidRPr="00EA79B9">
        <w:rPr>
          <w:b/>
          <w:color w:val="000000"/>
          <w:sz w:val="24"/>
          <w:szCs w:val="24"/>
          <w:highlight w:val="yellow"/>
        </w:rPr>
        <w:t>.</w:t>
      </w:r>
    </w:p>
    <w:p w14:paraId="00000064" w14:textId="346E101D" w:rsidR="00DA4105" w:rsidRDefault="008A3B8C" w:rsidP="00DA4105">
      <w:pPr>
        <w:keepNext/>
        <w:keepLines/>
        <w:pBdr>
          <w:top w:val="nil"/>
          <w:left w:val="nil"/>
          <w:bottom w:val="nil"/>
          <w:right w:val="nil"/>
          <w:between w:val="nil"/>
        </w:pBdr>
        <w:spacing w:before="480" w:after="120"/>
        <w:rPr>
          <w:b/>
          <w:color w:val="000000"/>
          <w:sz w:val="24"/>
          <w:szCs w:val="24"/>
        </w:rPr>
      </w:pPr>
      <w:r>
        <w:rPr>
          <w:b/>
          <w:color w:val="000000"/>
          <w:sz w:val="24"/>
          <w:szCs w:val="24"/>
        </w:rPr>
        <w:t>V</w:t>
      </w:r>
      <w:r w:rsidR="00DA4105">
        <w:rPr>
          <w:b/>
          <w:color w:val="000000"/>
          <w:sz w:val="24"/>
          <w:szCs w:val="24"/>
        </w:rPr>
        <w:t>edlegg 1</w:t>
      </w:r>
    </w:p>
    <w:p w14:paraId="00000065" w14:textId="77777777" w:rsidR="00DA4105" w:rsidRDefault="00DA4105" w:rsidP="00DA4105">
      <w:pPr>
        <w:pBdr>
          <w:top w:val="nil"/>
          <w:left w:val="nil"/>
          <w:bottom w:val="nil"/>
          <w:right w:val="nil"/>
          <w:between w:val="nil"/>
        </w:pBdr>
        <w:rPr>
          <w:rFonts w:ascii="Calibri" w:eastAsia="Calibri" w:hAnsi="Calibri" w:cs="Calibri"/>
          <w:b/>
          <w:color w:val="000000"/>
          <w:sz w:val="22"/>
          <w:szCs w:val="22"/>
        </w:rPr>
      </w:pPr>
    </w:p>
    <w:p w14:paraId="00000066" w14:textId="77777777" w:rsidR="00DA4105" w:rsidRDefault="00DA4105" w:rsidP="00DA4105">
      <w:pPr>
        <w:pStyle w:val="Overskrift2"/>
      </w:pPr>
      <w:r>
        <w:t>Formålet med behandlingen </w:t>
      </w:r>
    </w:p>
    <w:p w14:paraId="4F92028C" w14:textId="0DB17EBA" w:rsidR="0066384C" w:rsidRPr="0066384C" w:rsidRDefault="0066384C" w:rsidP="0066384C">
      <w:r>
        <w:t>Formålet med behandlingen av personopplysninger er å ivareta behandlingsansvarliges plikter ved databehandlerens behandling av personopplysninger i forbindelse med hovedavtalen.</w:t>
      </w:r>
    </w:p>
    <w:p w14:paraId="5B03FB31" w14:textId="4D951549" w:rsidR="00DA4105" w:rsidRDefault="00DA4105" w:rsidP="0066384C">
      <w:pPr>
        <w:rPr>
          <w:highlight w:val="yellow"/>
        </w:rPr>
      </w:pPr>
    </w:p>
    <w:p w14:paraId="0000006E" w14:textId="2B0FD7BA" w:rsidR="00DA4105" w:rsidRDefault="0087700F" w:rsidP="00DA4105">
      <w:pPr>
        <w:pStyle w:val="Overskrift2"/>
        <w:rPr>
          <w:rFonts w:ascii="Calibri" w:eastAsia="Calibri" w:hAnsi="Calibri" w:cs="Calibri"/>
          <w:sz w:val="22"/>
          <w:szCs w:val="22"/>
        </w:rPr>
      </w:pPr>
      <w:r>
        <w:rPr>
          <w:rFonts w:ascii="Calibri" w:eastAsia="Calibri" w:hAnsi="Calibri" w:cs="Calibri"/>
          <w:sz w:val="22"/>
          <w:szCs w:val="22"/>
        </w:rPr>
        <w:t>Varigheten av behandlingen </w:t>
      </w:r>
    </w:p>
    <w:p w14:paraId="6166046E" w14:textId="1CB17462" w:rsidR="0066384C" w:rsidRDefault="0066384C" w:rsidP="0066384C">
      <w:r>
        <w:t>Behandlingen av personopplysninger i forbindelse med oppfyllelse av den behandlingsansvarliges plikter som oppdragsgiver har en varighet som tilsvarer varigheten på hovedavtalen og omfatter overlevering av data fra databehandler til behandlingsansvarlig når hovedavtalen utløper. Behandlingen varer så lenge det er nødvendig for å ivareta krav i regelverk og avtaleforpliktelser.</w:t>
      </w:r>
    </w:p>
    <w:p w14:paraId="29773973" w14:textId="77777777" w:rsidR="0066384C" w:rsidRDefault="0066384C" w:rsidP="0066384C">
      <w:pPr>
        <w:rPr>
          <w:rFonts w:eastAsia="Calibri"/>
        </w:rPr>
      </w:pPr>
    </w:p>
    <w:p w14:paraId="1B7BD2A1" w14:textId="5710AFAB" w:rsidR="0066384C" w:rsidRPr="0066384C" w:rsidRDefault="0066384C" w:rsidP="0066384C">
      <w:r>
        <w:rPr>
          <w:rFonts w:eastAsia="Calibri"/>
        </w:rPr>
        <w:t>Pers</w:t>
      </w:r>
      <w:r w:rsidRPr="006F6BD4">
        <w:rPr>
          <w:rFonts w:eastAsia="Calibri"/>
        </w:rPr>
        <w:t xml:space="preserve">onopplysninger som behandles i </w:t>
      </w:r>
      <w:r>
        <w:rPr>
          <w:rFonts w:eastAsia="Calibri"/>
        </w:rPr>
        <w:t>forbindelse med gjennomføring av hovedavtalen skal arkiveres av den behandlingsansvarlige. Personopplysningene skal slettes av databehandleren når disse ikke lenger er nødvendige, og senest ved hovedavtalens utløp, med mindre lengre lagring er påkrevd av gjeldende regelverk. Databehandler skal holde oppdatert en oversikt over sletterutiner for personopplysninger som behandles i forbindelse med hovedavtalen</w:t>
      </w:r>
      <w:r>
        <w:t>.</w:t>
      </w:r>
    </w:p>
    <w:p w14:paraId="66D5F883" w14:textId="1AE17349" w:rsidR="00DA4105" w:rsidRPr="00B02B4E" w:rsidRDefault="00DA4105" w:rsidP="00DA4105">
      <w:pPr>
        <w:rPr>
          <w:highlight w:val="yellow"/>
        </w:rPr>
      </w:pPr>
    </w:p>
    <w:p w14:paraId="00000074" w14:textId="312036AC" w:rsidR="00DA4105" w:rsidRDefault="0087700F" w:rsidP="00DA4105">
      <w:pPr>
        <w:pStyle w:val="Overskrift2"/>
      </w:pPr>
      <w:r>
        <w:t>Behandlingens art </w:t>
      </w:r>
    </w:p>
    <w:p w14:paraId="19EB4F55" w14:textId="77777777" w:rsidR="00470260" w:rsidRDefault="0087700F">
      <w:r>
        <w:t>Behandlingen består av</w:t>
      </w:r>
      <w:r w:rsidR="002D4F67">
        <w:t xml:space="preserve"> behandling av personopplysninger som er nødvendig for gjennomføring av hovedavtalen. </w:t>
      </w:r>
    </w:p>
    <w:sdt>
      <w:sdtPr>
        <w:tag w:val="goog_rdk_16"/>
        <w:id w:val="241604880"/>
      </w:sdtPr>
      <w:sdtContent>
        <w:p w14:paraId="6131A3A9" w14:textId="2AABBFD6" w:rsidR="0079212C" w:rsidRDefault="0079212C"/>
        <w:p w14:paraId="6C351F75" w14:textId="77777777" w:rsidR="00F45445" w:rsidRDefault="00F45445"/>
        <w:p w14:paraId="75C26284" w14:textId="6DCC5014" w:rsidR="00F45445" w:rsidRDefault="00F45445" w:rsidP="004A06EE">
          <w:r w:rsidRPr="004A06EE">
            <w:rPr>
              <w:highlight w:val="yellow"/>
            </w:rPr>
            <w:t>[sett inn</w:t>
          </w:r>
          <w:r w:rsidR="00CA4D97">
            <w:rPr>
              <w:highlight w:val="yellow"/>
            </w:rPr>
            <w:t xml:space="preserve"> </w:t>
          </w:r>
          <w:r w:rsidRPr="004A06EE">
            <w:rPr>
              <w:highlight w:val="yellow"/>
            </w:rPr>
            <w:t xml:space="preserve">beskrivelse av hva behandlingen av personopplysninger omfatter. For omfattende behandling av personopplysninger (f.eks. over lang tid eller stort omfang) stilles det krav til en mer detaljert beskrivelse. Tilsvarende dersom behandlingen omfatter særlige kategorier personopplysninger </w:t>
          </w:r>
          <w:r w:rsidR="00CA4D97" w:rsidRPr="004A06EE">
            <w:rPr>
              <w:highlight w:val="yellow"/>
            </w:rPr>
            <w:t xml:space="preserve">(GDPR art. 9) </w:t>
          </w:r>
          <w:r w:rsidRPr="004A06EE">
            <w:rPr>
              <w:highlight w:val="yellow"/>
            </w:rPr>
            <w:t>eller opplysninger om straffedommer eller lovovertredelser</w:t>
          </w:r>
          <w:r w:rsidR="00CA4D97" w:rsidRPr="004A06EE">
            <w:rPr>
              <w:highlight w:val="yellow"/>
            </w:rPr>
            <w:t xml:space="preserve"> (GDPR art 10).</w:t>
          </w:r>
          <w:r w:rsidRPr="004A06EE">
            <w:rPr>
              <w:highlight w:val="yellow"/>
            </w:rPr>
            <w:t>]</w:t>
          </w:r>
        </w:p>
        <w:p w14:paraId="00000076" w14:textId="52320A1D" w:rsidR="00DA4105" w:rsidRPr="00987027" w:rsidRDefault="00000000" w:rsidP="00987027"/>
      </w:sdtContent>
    </w:sdt>
    <w:p w14:paraId="00000077" w14:textId="72AB068C" w:rsidR="00DA4105" w:rsidRDefault="0087700F" w:rsidP="00DA4105">
      <w:pPr>
        <w:pStyle w:val="Overskrift2"/>
      </w:pPr>
      <w:r>
        <w:t>Typer personopplysninger som skal behandles </w:t>
      </w:r>
    </w:p>
    <w:sdt>
      <w:sdtPr>
        <w:rPr>
          <w:highlight w:val="yellow"/>
        </w:rPr>
        <w:tag w:val="goog_rdk_65"/>
        <w:id w:val="-1670092340"/>
      </w:sdtPr>
      <w:sdtContent>
        <w:p w14:paraId="71A6DB09" w14:textId="53B467BD" w:rsidR="00DA4105" w:rsidRPr="004A06EE" w:rsidRDefault="00BC683C" w:rsidP="00DA4105">
          <w:pPr>
            <w:pStyle w:val="Listeavsnitt"/>
            <w:numPr>
              <w:ilvl w:val="0"/>
              <w:numId w:val="2"/>
            </w:numPr>
            <w:rPr>
              <w:highlight w:val="yellow"/>
            </w:rPr>
          </w:pPr>
          <w:r w:rsidRPr="004A06EE">
            <w:rPr>
              <w:highlight w:val="yellow"/>
            </w:rPr>
            <w:t>N</w:t>
          </w:r>
          <w:r w:rsidR="0087700F" w:rsidRPr="004A06EE">
            <w:rPr>
              <w:highlight w:val="yellow"/>
            </w:rPr>
            <w:t>avn</w:t>
          </w:r>
        </w:p>
        <w:p w14:paraId="292DD897" w14:textId="3166D89D" w:rsidR="00DA4105" w:rsidRPr="004A06EE" w:rsidRDefault="0087700F" w:rsidP="00DA4105">
          <w:pPr>
            <w:pStyle w:val="Listeavsnitt"/>
            <w:numPr>
              <w:ilvl w:val="0"/>
              <w:numId w:val="2"/>
            </w:numPr>
            <w:rPr>
              <w:highlight w:val="yellow"/>
            </w:rPr>
          </w:pPr>
          <w:r w:rsidRPr="004A06EE">
            <w:rPr>
              <w:highlight w:val="yellow"/>
            </w:rPr>
            <w:t>Kjønn</w:t>
          </w:r>
        </w:p>
        <w:p w14:paraId="5EDAD71F" w14:textId="3C897ECC" w:rsidR="00DA4105" w:rsidRPr="004A06EE" w:rsidRDefault="0087700F" w:rsidP="00DA4105">
          <w:pPr>
            <w:pStyle w:val="Listeavsnitt"/>
            <w:numPr>
              <w:ilvl w:val="0"/>
              <w:numId w:val="2"/>
            </w:numPr>
            <w:rPr>
              <w:highlight w:val="yellow"/>
            </w:rPr>
          </w:pPr>
          <w:r w:rsidRPr="004A06EE">
            <w:rPr>
              <w:highlight w:val="yellow"/>
            </w:rPr>
            <w:t>Fødselsnummer</w:t>
          </w:r>
        </w:p>
        <w:p w14:paraId="0C7B97EE" w14:textId="1ED29B2E" w:rsidR="00DA4105" w:rsidRPr="004A06EE" w:rsidRDefault="0087700F" w:rsidP="00DA4105">
          <w:pPr>
            <w:pStyle w:val="Listeavsnitt"/>
            <w:numPr>
              <w:ilvl w:val="0"/>
              <w:numId w:val="2"/>
            </w:numPr>
            <w:rPr>
              <w:highlight w:val="yellow"/>
            </w:rPr>
          </w:pPr>
          <w:r w:rsidRPr="004A06EE">
            <w:rPr>
              <w:highlight w:val="yellow"/>
            </w:rPr>
            <w:t>H</w:t>
          </w:r>
          <w:r w:rsidR="00BC683C" w:rsidRPr="004A06EE">
            <w:rPr>
              <w:highlight w:val="yellow"/>
            </w:rPr>
            <w:t>MS</w:t>
          </w:r>
          <w:r w:rsidRPr="004A06EE">
            <w:rPr>
              <w:highlight w:val="yellow"/>
            </w:rPr>
            <w:t>-kortnummer</w:t>
          </w:r>
        </w:p>
        <w:p w14:paraId="7C804CDD" w14:textId="24CE0564" w:rsidR="00DA4105" w:rsidRPr="004A06EE" w:rsidRDefault="0087700F" w:rsidP="00DA4105">
          <w:pPr>
            <w:pStyle w:val="Listeavsnitt"/>
            <w:numPr>
              <w:ilvl w:val="0"/>
              <w:numId w:val="2"/>
            </w:numPr>
            <w:rPr>
              <w:highlight w:val="yellow"/>
            </w:rPr>
          </w:pPr>
          <w:r w:rsidRPr="004A06EE">
            <w:rPr>
              <w:highlight w:val="yellow"/>
            </w:rPr>
            <w:t>Lokasjon</w:t>
          </w:r>
          <w:r w:rsidR="006E083E">
            <w:rPr>
              <w:highlight w:val="yellow"/>
            </w:rPr>
            <w:t xml:space="preserve"> og/eller geografisk område</w:t>
          </w:r>
        </w:p>
        <w:p w14:paraId="6111BE75" w14:textId="39AFE756" w:rsidR="00DA4105" w:rsidRPr="004A06EE" w:rsidRDefault="0087700F" w:rsidP="00DA4105">
          <w:pPr>
            <w:pStyle w:val="Listeavsnitt"/>
            <w:numPr>
              <w:ilvl w:val="0"/>
              <w:numId w:val="2"/>
            </w:numPr>
            <w:rPr>
              <w:highlight w:val="yellow"/>
            </w:rPr>
          </w:pPr>
          <w:r w:rsidRPr="004A06EE">
            <w:rPr>
              <w:highlight w:val="yellow"/>
            </w:rPr>
            <w:t xml:space="preserve">Passeringsdata/inn- og </w:t>
          </w:r>
          <w:proofErr w:type="spellStart"/>
          <w:r w:rsidRPr="004A06EE">
            <w:rPr>
              <w:highlight w:val="yellow"/>
            </w:rPr>
            <w:t>utregistrering</w:t>
          </w:r>
          <w:proofErr w:type="spellEnd"/>
        </w:p>
        <w:p w14:paraId="00C4783B" w14:textId="45DA2DEA" w:rsidR="00DA4105" w:rsidRPr="004A06EE" w:rsidRDefault="0087700F" w:rsidP="00DA4105">
          <w:pPr>
            <w:pStyle w:val="Listeavsnitt"/>
            <w:numPr>
              <w:ilvl w:val="0"/>
              <w:numId w:val="2"/>
            </w:numPr>
            <w:rPr>
              <w:highlight w:val="yellow"/>
            </w:rPr>
          </w:pPr>
          <w:r w:rsidRPr="004A06EE">
            <w:rPr>
              <w:highlight w:val="yellow"/>
            </w:rPr>
            <w:t>Kontaktinformasjon (telefonnummer, adresse og e-postadresse)</w:t>
          </w:r>
        </w:p>
        <w:p w14:paraId="0C452E3A" w14:textId="1792851A" w:rsidR="00DA4105" w:rsidRDefault="0087700F" w:rsidP="00DA4105">
          <w:pPr>
            <w:pStyle w:val="Listeavsnitt"/>
            <w:numPr>
              <w:ilvl w:val="0"/>
              <w:numId w:val="2"/>
            </w:numPr>
            <w:rPr>
              <w:highlight w:val="yellow"/>
            </w:rPr>
          </w:pPr>
          <w:r w:rsidRPr="004A06EE">
            <w:rPr>
              <w:highlight w:val="yellow"/>
            </w:rPr>
            <w:t>Utdanning og erfaring</w:t>
          </w:r>
        </w:p>
        <w:p w14:paraId="3523C57C" w14:textId="629DAD77" w:rsidR="006E083E" w:rsidRPr="004A06EE" w:rsidRDefault="006E083E" w:rsidP="00DA4105">
          <w:pPr>
            <w:pStyle w:val="Listeavsnitt"/>
            <w:numPr>
              <w:ilvl w:val="0"/>
              <w:numId w:val="2"/>
            </w:numPr>
            <w:rPr>
              <w:highlight w:val="yellow"/>
            </w:rPr>
          </w:pPr>
          <w:proofErr w:type="spellStart"/>
          <w:r>
            <w:rPr>
              <w:highlight w:val="yellow"/>
            </w:rPr>
            <w:t>Lærlingstatus</w:t>
          </w:r>
          <w:proofErr w:type="spellEnd"/>
        </w:p>
        <w:p w14:paraId="550B22CA" w14:textId="28B90493" w:rsidR="00DA4105" w:rsidRPr="004A06EE" w:rsidRDefault="0087700F" w:rsidP="00DA4105">
          <w:pPr>
            <w:pStyle w:val="Listeavsnitt"/>
            <w:numPr>
              <w:ilvl w:val="0"/>
              <w:numId w:val="2"/>
            </w:numPr>
            <w:rPr>
              <w:highlight w:val="yellow"/>
            </w:rPr>
          </w:pPr>
          <w:r w:rsidRPr="004A06EE">
            <w:rPr>
              <w:highlight w:val="yellow"/>
            </w:rPr>
            <w:t>Nasjonalitet</w:t>
          </w:r>
          <w:r w:rsidR="006E083E">
            <w:rPr>
              <w:highlight w:val="yellow"/>
            </w:rPr>
            <w:t xml:space="preserve"> og språk</w:t>
          </w:r>
        </w:p>
        <w:p w14:paraId="27427BCF" w14:textId="419C9F32" w:rsidR="00DA4105" w:rsidRDefault="006E083E" w:rsidP="00DA4105">
          <w:pPr>
            <w:pStyle w:val="Listeavsnitt"/>
            <w:numPr>
              <w:ilvl w:val="0"/>
              <w:numId w:val="2"/>
            </w:numPr>
            <w:rPr>
              <w:highlight w:val="yellow"/>
            </w:rPr>
          </w:pPr>
          <w:r>
            <w:rPr>
              <w:highlight w:val="yellow"/>
            </w:rPr>
            <w:t>L</w:t>
          </w:r>
          <w:r w:rsidR="0087700F" w:rsidRPr="004A06EE">
            <w:rPr>
              <w:highlight w:val="yellow"/>
            </w:rPr>
            <w:t>ønn</w:t>
          </w:r>
          <w:r>
            <w:rPr>
              <w:highlight w:val="yellow"/>
            </w:rPr>
            <w:t xml:space="preserve">, </w:t>
          </w:r>
          <w:r w:rsidR="0087700F" w:rsidRPr="004A06EE">
            <w:rPr>
              <w:highlight w:val="yellow"/>
            </w:rPr>
            <w:t>stilling</w:t>
          </w:r>
          <w:r w:rsidR="00F3530C">
            <w:rPr>
              <w:highlight w:val="yellow"/>
            </w:rPr>
            <w:t xml:space="preserve">, </w:t>
          </w:r>
          <w:r>
            <w:rPr>
              <w:highlight w:val="yellow"/>
            </w:rPr>
            <w:t>ansettelsesforhold</w:t>
          </w:r>
          <w:r w:rsidR="00F3530C">
            <w:rPr>
              <w:highlight w:val="yellow"/>
            </w:rPr>
            <w:t xml:space="preserve"> og arbeidstimer</w:t>
          </w:r>
        </w:p>
        <w:p w14:paraId="419E802C" w14:textId="51639FDA" w:rsidR="006E083E" w:rsidRDefault="006E083E" w:rsidP="00DA4105">
          <w:pPr>
            <w:pStyle w:val="Listeavsnitt"/>
            <w:numPr>
              <w:ilvl w:val="0"/>
              <w:numId w:val="2"/>
            </w:numPr>
            <w:rPr>
              <w:highlight w:val="yellow"/>
            </w:rPr>
          </w:pPr>
          <w:r>
            <w:rPr>
              <w:highlight w:val="yellow"/>
            </w:rPr>
            <w:t>Opplysninger om pensjon og forsikring</w:t>
          </w:r>
        </w:p>
        <w:p w14:paraId="71574AD0" w14:textId="4DB23833" w:rsidR="006E083E" w:rsidRPr="004A06EE" w:rsidRDefault="006E083E" w:rsidP="00DA4105">
          <w:pPr>
            <w:pStyle w:val="Listeavsnitt"/>
            <w:numPr>
              <w:ilvl w:val="0"/>
              <w:numId w:val="2"/>
            </w:numPr>
            <w:rPr>
              <w:highlight w:val="yellow"/>
            </w:rPr>
          </w:pPr>
          <w:r>
            <w:rPr>
              <w:highlight w:val="yellow"/>
            </w:rPr>
            <w:t>Bankkontonummer</w:t>
          </w:r>
        </w:p>
        <w:p w14:paraId="3C947CE1" w14:textId="474CED69" w:rsidR="00DA4105" w:rsidRPr="004A06EE" w:rsidRDefault="0087700F" w:rsidP="00DA4105">
          <w:pPr>
            <w:pStyle w:val="Listeavsnitt"/>
            <w:numPr>
              <w:ilvl w:val="0"/>
              <w:numId w:val="2"/>
            </w:numPr>
            <w:rPr>
              <w:highlight w:val="yellow"/>
            </w:rPr>
          </w:pPr>
          <w:r w:rsidRPr="004A06EE">
            <w:rPr>
              <w:highlight w:val="yellow"/>
            </w:rPr>
            <w:t xml:space="preserve">Organisasjonsnummer </w:t>
          </w:r>
          <w:r w:rsidR="00DA4105" w:rsidRPr="004A06EE">
            <w:rPr>
              <w:highlight w:val="yellow"/>
            </w:rPr>
            <w:t>til enkeltpersonforetak</w:t>
          </w:r>
        </w:p>
        <w:p w14:paraId="2787A4EC" w14:textId="6C70ADDD" w:rsidR="00DA4105" w:rsidRPr="004A06EE" w:rsidRDefault="00DA4105" w:rsidP="00DA4105">
          <w:pPr>
            <w:pStyle w:val="Listeavsnitt"/>
            <w:numPr>
              <w:ilvl w:val="0"/>
              <w:numId w:val="2"/>
            </w:numPr>
            <w:rPr>
              <w:highlight w:val="yellow"/>
            </w:rPr>
          </w:pPr>
          <w:r w:rsidRPr="004A06EE">
            <w:rPr>
              <w:highlight w:val="yellow"/>
            </w:rPr>
            <w:t>Arbeidsgiver navn og organisasjonsnummer</w:t>
          </w:r>
        </w:p>
        <w:p w14:paraId="39CAF4B7" w14:textId="04B24A89" w:rsidR="0079212C" w:rsidRPr="004A06EE" w:rsidRDefault="0079212C" w:rsidP="00DA4105">
          <w:pPr>
            <w:pStyle w:val="Listeavsnitt"/>
            <w:numPr>
              <w:ilvl w:val="0"/>
              <w:numId w:val="2"/>
            </w:numPr>
            <w:rPr>
              <w:highlight w:val="yellow"/>
            </w:rPr>
          </w:pPr>
          <w:r w:rsidRPr="004A06EE">
            <w:rPr>
              <w:highlight w:val="yellow"/>
            </w:rPr>
            <w:t>IP- og MAC</w:t>
          </w:r>
          <w:r w:rsidR="00BC683C" w:rsidRPr="004A06EE">
            <w:rPr>
              <w:highlight w:val="yellow"/>
            </w:rPr>
            <w:t>-</w:t>
          </w:r>
          <w:r w:rsidRPr="004A06EE">
            <w:rPr>
              <w:highlight w:val="yellow"/>
            </w:rPr>
            <w:t>adresser</w:t>
          </w:r>
        </w:p>
        <w:p w14:paraId="2B06135D" w14:textId="77777777" w:rsidR="00DA4105" w:rsidRDefault="00DA4105" w:rsidP="00DA4105">
          <w:pPr>
            <w:pStyle w:val="Listeavsnitt"/>
            <w:numPr>
              <w:ilvl w:val="0"/>
              <w:numId w:val="2"/>
            </w:numPr>
            <w:rPr>
              <w:highlight w:val="yellow"/>
            </w:rPr>
          </w:pPr>
          <w:r w:rsidRPr="004A06EE">
            <w:rPr>
              <w:highlight w:val="yellow"/>
            </w:rPr>
            <w:t>Eventuell annen relatert informasjon knyttet til oversiktslistene i HMSREG som må anses som personopplysninger</w:t>
          </w:r>
          <w:sdt>
            <w:sdtPr>
              <w:rPr>
                <w:highlight w:val="yellow"/>
              </w:rPr>
              <w:tag w:val="goog_rdk_64"/>
              <w:id w:val="249856049"/>
            </w:sdtPr>
            <w:sdtContent>
              <w:r w:rsidRPr="004A06EE">
                <w:rPr>
                  <w:highlight w:val="yellow"/>
                </w:rPr>
                <w:t xml:space="preserve"> </w:t>
              </w:r>
            </w:sdtContent>
          </w:sdt>
        </w:p>
      </w:sdtContent>
    </w:sdt>
    <w:p w14:paraId="2CD69C3B" w14:textId="337299EF" w:rsidR="006E083E" w:rsidRPr="004A06EE" w:rsidRDefault="006E083E" w:rsidP="00DA4105">
      <w:pPr>
        <w:pStyle w:val="Listeavsnitt"/>
        <w:numPr>
          <w:ilvl w:val="0"/>
          <w:numId w:val="2"/>
        </w:numPr>
        <w:rPr>
          <w:highlight w:val="yellow"/>
        </w:rPr>
      </w:pPr>
      <w:r>
        <w:rPr>
          <w:highlight w:val="yellow"/>
        </w:rPr>
        <w:t>Registreringsnummer på kjøretøy</w:t>
      </w:r>
    </w:p>
    <w:sdt>
      <w:sdtPr>
        <w:tag w:val="goog_rdk_67"/>
        <w:id w:val="733583816"/>
      </w:sdtPr>
      <w:sdtContent>
        <w:p w14:paraId="2321A35D" w14:textId="77777777" w:rsidR="00DA4105" w:rsidRPr="002D638A" w:rsidRDefault="00000000" w:rsidP="00DA4105">
          <w:sdt>
            <w:sdtPr>
              <w:tag w:val="goog_rdk_66"/>
              <w:id w:val="-70351522"/>
              <w:placeholder>
                <w:docPart w:val="10862BE98F0442779D043316BCB0B250"/>
              </w:placeholder>
              <w:showingPlcHdr/>
            </w:sdtPr>
            <w:sdtContent/>
          </w:sdt>
        </w:p>
      </w:sdtContent>
    </w:sdt>
    <w:sdt>
      <w:sdtPr>
        <w:tag w:val="goog_rdk_71"/>
        <w:id w:val="-883787850"/>
      </w:sdtPr>
      <w:sdtContent>
        <w:sdt>
          <w:sdtPr>
            <w:tag w:val="goog_rdk_70"/>
            <w:id w:val="-396982958"/>
          </w:sdtPr>
          <w:sdtContent>
            <w:p w14:paraId="4CCE55BA" w14:textId="77777777" w:rsidR="003D2470" w:rsidRDefault="00DA4105" w:rsidP="00DA4105">
              <w:r w:rsidRPr="002D638A">
                <w:t>I spesielle tilfeller kan det være aktuelt å behandle særlige kategorier av personopplysninger</w:t>
              </w:r>
              <w:r w:rsidR="003D2470">
                <w:t xml:space="preserve">. </w:t>
              </w:r>
            </w:p>
            <w:p w14:paraId="5C84F2B0" w14:textId="3CD07F44" w:rsidR="00DA4105" w:rsidRPr="002D638A" w:rsidRDefault="003D2470" w:rsidP="00DA4105">
              <w:r w:rsidRPr="004A06EE">
                <w:rPr>
                  <w:highlight w:val="yellow"/>
                </w:rPr>
                <w:t>[</w:t>
              </w:r>
              <w:r w:rsidR="00D62177" w:rsidRPr="004A06EE">
                <w:rPr>
                  <w:highlight w:val="yellow"/>
                </w:rPr>
                <w:t xml:space="preserve">Sett inn beskrivelse av hvilke særlige kategorier </w:t>
              </w:r>
              <w:r w:rsidR="00F842D9" w:rsidRPr="004A06EE">
                <w:rPr>
                  <w:highlight w:val="yellow"/>
                </w:rPr>
                <w:t>personopplysninger om kan fremkomme i forbindelse med gjennomføring av hovedavtalen</w:t>
              </w:r>
              <w:r w:rsidR="006E083E">
                <w:rPr>
                  <w:highlight w:val="yellow"/>
                </w:rPr>
                <w:t xml:space="preserve"> som for eksempel fagforeningstilknytning, helseopplysninger og/eller liknende.</w:t>
              </w:r>
              <w:r w:rsidRPr="004A06EE">
                <w:rPr>
                  <w:highlight w:val="yellow"/>
                </w:rPr>
                <w:t>]</w:t>
              </w:r>
            </w:p>
          </w:sdtContent>
        </w:sdt>
      </w:sdtContent>
    </w:sdt>
    <w:p w14:paraId="0000007B" w14:textId="77777777" w:rsidR="00DA4105" w:rsidRDefault="00DA4105" w:rsidP="00DA4105">
      <w:pPr>
        <w:pBdr>
          <w:top w:val="nil"/>
          <w:left w:val="nil"/>
          <w:bottom w:val="nil"/>
          <w:right w:val="nil"/>
          <w:between w:val="nil"/>
        </w:pBdr>
        <w:rPr>
          <w:rFonts w:ascii="Calibri" w:eastAsia="Calibri" w:hAnsi="Calibri" w:cs="Calibri"/>
          <w:b/>
          <w:color w:val="000000"/>
          <w:sz w:val="22"/>
          <w:szCs w:val="22"/>
        </w:rPr>
      </w:pPr>
    </w:p>
    <w:p w14:paraId="0000007C" w14:textId="77777777" w:rsidR="00DA4105" w:rsidRDefault="00DA4105" w:rsidP="00DA4105">
      <w:pPr>
        <w:pStyle w:val="Overskrift2"/>
      </w:pPr>
      <w:r>
        <w:t>Kategorier av registrerte </w:t>
      </w:r>
    </w:p>
    <w:p w14:paraId="67673391" w14:textId="12078FBD" w:rsidR="0066384C" w:rsidRPr="0066384C" w:rsidRDefault="0066384C" w:rsidP="0066384C">
      <w:r>
        <w:t>Følgende kategorier av registrerte omfattes:</w:t>
      </w:r>
    </w:p>
    <w:sdt>
      <w:sdtPr>
        <w:tag w:val="goog_rdk_73"/>
        <w:id w:val="-1682121616"/>
      </w:sdtPr>
      <w:sdtContent>
        <w:p w14:paraId="290DFDBE" w14:textId="7AF839A4" w:rsidR="0066384C" w:rsidRPr="004A06EE" w:rsidRDefault="0066384C" w:rsidP="0066384C">
          <w:pPr>
            <w:pStyle w:val="Listeavsnitt"/>
            <w:numPr>
              <w:ilvl w:val="0"/>
              <w:numId w:val="3"/>
            </w:numPr>
            <w:rPr>
              <w:highlight w:val="yellow"/>
            </w:rPr>
          </w:pPr>
          <w:r w:rsidRPr="004A06EE">
            <w:rPr>
              <w:highlight w:val="yellow"/>
            </w:rPr>
            <w:t>Alle som utfører arbeid i forbindelse med gjennomføring av hovedavtalen, herunder dem som befinner seg på bygge- eller anleggsplassen</w:t>
          </w:r>
          <w:r w:rsidR="006E083E">
            <w:rPr>
              <w:highlight w:val="yellow"/>
            </w:rPr>
            <w:t xml:space="preserve"> eller som utfører kontraktsarbeid for Nye Veier AS</w:t>
          </w:r>
          <w:r w:rsidRPr="004A06EE">
            <w:rPr>
              <w:highlight w:val="yellow"/>
            </w:rPr>
            <w:t xml:space="preserve">. </w:t>
          </w:r>
        </w:p>
        <w:p w14:paraId="18CC204B" w14:textId="77777777" w:rsidR="0066384C" w:rsidRPr="004A06EE" w:rsidRDefault="0066384C" w:rsidP="0066384C">
          <w:pPr>
            <w:pStyle w:val="Listeavsnitt"/>
            <w:numPr>
              <w:ilvl w:val="0"/>
              <w:numId w:val="3"/>
            </w:numPr>
            <w:rPr>
              <w:highlight w:val="yellow"/>
            </w:rPr>
          </w:pPr>
          <w:r w:rsidRPr="004A06EE">
            <w:rPr>
              <w:highlight w:val="yellow"/>
            </w:rPr>
            <w:t>Databehandlerens og kontraktmedhjelpernes egne ansatte og innleide personell.</w:t>
          </w:r>
        </w:p>
        <w:p w14:paraId="69FF8E8C" w14:textId="77777777" w:rsidR="0066384C" w:rsidRPr="004A06EE" w:rsidRDefault="0066384C" w:rsidP="0066384C">
          <w:pPr>
            <w:pStyle w:val="Listeavsnitt"/>
            <w:numPr>
              <w:ilvl w:val="0"/>
              <w:numId w:val="3"/>
            </w:numPr>
            <w:rPr>
              <w:highlight w:val="yellow"/>
            </w:rPr>
          </w:pPr>
          <w:r w:rsidRPr="004A06EE">
            <w:rPr>
              <w:highlight w:val="yellow"/>
            </w:rPr>
            <w:t>Ansatte i Nye Veier med tilgang til bygge- eller anleggsplass.</w:t>
          </w:r>
        </w:p>
        <w:p w14:paraId="0000007D" w14:textId="2502A202" w:rsidR="00DA4105" w:rsidRPr="0066384C" w:rsidRDefault="0066384C" w:rsidP="0066384C">
          <w:pPr>
            <w:pStyle w:val="Listeavsnitt"/>
            <w:numPr>
              <w:ilvl w:val="0"/>
              <w:numId w:val="3"/>
            </w:numPr>
            <w:rPr>
              <w:highlight w:val="yellow"/>
            </w:rPr>
          </w:pPr>
          <w:r w:rsidRPr="004A06EE">
            <w:rPr>
              <w:highlight w:val="yellow"/>
            </w:rPr>
            <w:t>Øvrige interessenter.</w:t>
          </w:r>
        </w:p>
      </w:sdtContent>
    </w:sdt>
    <w:p w14:paraId="0000007E" w14:textId="77777777" w:rsidR="00DA4105" w:rsidRDefault="00DA4105" w:rsidP="00DA4105">
      <w:pPr>
        <w:pStyle w:val="Overskrift2"/>
      </w:pPr>
    </w:p>
    <w:p w14:paraId="0000007F" w14:textId="03C21F69" w:rsidR="00DA4105" w:rsidRDefault="00DA4105" w:rsidP="00DA4105">
      <w:pPr>
        <w:pStyle w:val="Overskrift2"/>
      </w:pPr>
      <w:r>
        <w:t xml:space="preserve">Underdatabehandlere ved inngåelse av </w:t>
      </w:r>
      <w:r w:rsidR="0087700F">
        <w:t>a</w:t>
      </w:r>
      <w:r>
        <w:t>vtalen </w:t>
      </w:r>
    </w:p>
    <w:p w14:paraId="76C04DC7" w14:textId="74196C03" w:rsidR="004C75B8" w:rsidRDefault="00061A06">
      <w:pPr>
        <w:keepNext/>
        <w:keepLines/>
        <w:pBdr>
          <w:top w:val="nil"/>
          <w:left w:val="nil"/>
          <w:bottom w:val="nil"/>
          <w:right w:val="nil"/>
          <w:between w:val="nil"/>
        </w:pBdr>
        <w:spacing w:before="40"/>
      </w:pPr>
      <w:r w:rsidRPr="00061A06">
        <w:t>Databehandlerens kontraktsmedhjelpere vil være godkjente underdatabehandlere.</w:t>
      </w:r>
      <w:r w:rsidR="00CD140F">
        <w:t xml:space="preserve"> På tidspunktet for avtaleinngåelsen har databehandler inngått avtale med følgende underdatabehandlere:</w:t>
      </w:r>
    </w:p>
    <w:sdt>
      <w:sdtPr>
        <w:tag w:val="goog_rdk_73"/>
        <w:id w:val="-1485084407"/>
      </w:sdtPr>
      <w:sdtContent>
        <w:p w14:paraId="093331A3" w14:textId="5EB1B89D" w:rsidR="006F76C7" w:rsidRPr="006F76C7" w:rsidRDefault="006F76C7" w:rsidP="006F76C7">
          <w:pPr>
            <w:keepNext/>
            <w:keepLines/>
            <w:pBdr>
              <w:top w:val="nil"/>
              <w:left w:val="nil"/>
              <w:bottom w:val="nil"/>
              <w:right w:val="nil"/>
              <w:between w:val="nil"/>
            </w:pBdr>
            <w:spacing w:before="40"/>
            <w:rPr>
              <w:highlight w:val="yellow"/>
            </w:rPr>
          </w:pPr>
        </w:p>
        <w:tbl>
          <w:tblPr>
            <w:tblStyle w:val="Tabellrutenett"/>
            <w:tblW w:w="0" w:type="auto"/>
            <w:tblInd w:w="-5" w:type="dxa"/>
            <w:tblLook w:val="04A0" w:firstRow="1" w:lastRow="0" w:firstColumn="1" w:lastColumn="0" w:noHBand="0" w:noVBand="1"/>
          </w:tblPr>
          <w:tblGrid>
            <w:gridCol w:w="4395"/>
            <w:gridCol w:w="2268"/>
            <w:gridCol w:w="2268"/>
          </w:tblGrid>
          <w:tr w:rsidR="006F76C7" w14:paraId="535E0574" w14:textId="77777777" w:rsidTr="006F76C7">
            <w:tc>
              <w:tcPr>
                <w:tcW w:w="4395" w:type="dxa"/>
              </w:tcPr>
              <w:p w14:paraId="61AF23D3" w14:textId="7F0E14AF" w:rsidR="006F76C7" w:rsidRPr="006F76C7" w:rsidRDefault="006F76C7" w:rsidP="006F76C7">
                <w:pPr>
                  <w:pStyle w:val="Listeavsnitt"/>
                  <w:keepNext/>
                  <w:keepLines/>
                  <w:spacing w:before="40"/>
                  <w:ind w:left="0"/>
                  <w:rPr>
                    <w:b/>
                    <w:bCs/>
                  </w:rPr>
                </w:pPr>
                <w:r w:rsidRPr="006F76C7">
                  <w:rPr>
                    <w:b/>
                    <w:bCs/>
                  </w:rPr>
                  <w:t>Navn på underdatabehandler, herunder systemleverandører</w:t>
                </w:r>
              </w:p>
            </w:tc>
            <w:tc>
              <w:tcPr>
                <w:tcW w:w="2268" w:type="dxa"/>
              </w:tcPr>
              <w:p w14:paraId="16FE4659" w14:textId="0F70D3F2" w:rsidR="006F76C7" w:rsidRPr="006F76C7" w:rsidRDefault="006F76C7" w:rsidP="006F76C7">
                <w:pPr>
                  <w:pStyle w:val="Listeavsnitt"/>
                  <w:keepNext/>
                  <w:keepLines/>
                  <w:spacing w:before="40"/>
                  <w:ind w:left="0"/>
                  <w:rPr>
                    <w:b/>
                    <w:bCs/>
                  </w:rPr>
                </w:pPr>
                <w:r w:rsidRPr="006F76C7">
                  <w:rPr>
                    <w:b/>
                    <w:bCs/>
                  </w:rPr>
                  <w:t>Sted for behandling</w:t>
                </w:r>
              </w:p>
            </w:tc>
            <w:tc>
              <w:tcPr>
                <w:tcW w:w="2268" w:type="dxa"/>
              </w:tcPr>
              <w:p w14:paraId="33DD7F01" w14:textId="13312052" w:rsidR="006F76C7" w:rsidRPr="006F76C7" w:rsidRDefault="006F76C7" w:rsidP="006F76C7">
                <w:pPr>
                  <w:pStyle w:val="Listeavsnitt"/>
                  <w:keepNext/>
                  <w:keepLines/>
                  <w:spacing w:before="40"/>
                  <w:ind w:left="0"/>
                  <w:rPr>
                    <w:b/>
                    <w:bCs/>
                    <w:highlight w:val="yellow"/>
                  </w:rPr>
                </w:pPr>
                <w:r w:rsidRPr="006F76C7">
                  <w:rPr>
                    <w:b/>
                    <w:bCs/>
                  </w:rPr>
                  <w:t>Type tjeneste</w:t>
                </w:r>
              </w:p>
            </w:tc>
          </w:tr>
          <w:tr w:rsidR="006F76C7" w14:paraId="2A8F3357" w14:textId="77777777" w:rsidTr="006F76C7">
            <w:tc>
              <w:tcPr>
                <w:tcW w:w="4395" w:type="dxa"/>
              </w:tcPr>
              <w:p w14:paraId="453D6A0E" w14:textId="33C52993" w:rsidR="006F76C7" w:rsidRDefault="00EE27ED" w:rsidP="006F76C7">
                <w:pPr>
                  <w:pStyle w:val="Listeavsnitt"/>
                  <w:keepNext/>
                  <w:keepLines/>
                  <w:spacing w:before="40"/>
                  <w:ind w:left="0"/>
                  <w:rPr>
                    <w:highlight w:val="yellow"/>
                  </w:rPr>
                </w:pPr>
                <w:r>
                  <w:rPr>
                    <w:highlight w:val="yellow"/>
                  </w:rPr>
                  <w:t>Fyll ut tabell</w:t>
                </w:r>
              </w:p>
            </w:tc>
            <w:tc>
              <w:tcPr>
                <w:tcW w:w="2268" w:type="dxa"/>
              </w:tcPr>
              <w:p w14:paraId="601A8050" w14:textId="77777777" w:rsidR="006F76C7" w:rsidRDefault="006F76C7" w:rsidP="006F76C7">
                <w:pPr>
                  <w:pStyle w:val="Listeavsnitt"/>
                  <w:keepNext/>
                  <w:keepLines/>
                  <w:spacing w:before="40"/>
                  <w:ind w:left="0"/>
                  <w:rPr>
                    <w:highlight w:val="yellow"/>
                  </w:rPr>
                </w:pPr>
              </w:p>
            </w:tc>
            <w:tc>
              <w:tcPr>
                <w:tcW w:w="2268" w:type="dxa"/>
              </w:tcPr>
              <w:p w14:paraId="73B9661C" w14:textId="77777777" w:rsidR="006F76C7" w:rsidRDefault="006F76C7" w:rsidP="006F76C7">
                <w:pPr>
                  <w:pStyle w:val="Listeavsnitt"/>
                  <w:keepNext/>
                  <w:keepLines/>
                  <w:spacing w:before="40"/>
                  <w:ind w:left="0"/>
                  <w:rPr>
                    <w:highlight w:val="yellow"/>
                  </w:rPr>
                </w:pPr>
              </w:p>
            </w:tc>
          </w:tr>
          <w:tr w:rsidR="006F76C7" w14:paraId="71C7F188" w14:textId="77777777" w:rsidTr="006F76C7">
            <w:tc>
              <w:tcPr>
                <w:tcW w:w="4395" w:type="dxa"/>
              </w:tcPr>
              <w:p w14:paraId="3890638B" w14:textId="77777777" w:rsidR="006F76C7" w:rsidRDefault="006F76C7" w:rsidP="006F76C7">
                <w:pPr>
                  <w:pStyle w:val="Listeavsnitt"/>
                  <w:keepNext/>
                  <w:keepLines/>
                  <w:spacing w:before="40"/>
                  <w:ind w:left="0"/>
                  <w:rPr>
                    <w:highlight w:val="yellow"/>
                  </w:rPr>
                </w:pPr>
              </w:p>
            </w:tc>
            <w:tc>
              <w:tcPr>
                <w:tcW w:w="2268" w:type="dxa"/>
              </w:tcPr>
              <w:p w14:paraId="16479D05" w14:textId="77777777" w:rsidR="006F76C7" w:rsidRDefault="006F76C7" w:rsidP="006F76C7">
                <w:pPr>
                  <w:pStyle w:val="Listeavsnitt"/>
                  <w:keepNext/>
                  <w:keepLines/>
                  <w:spacing w:before="40"/>
                  <w:ind w:left="0"/>
                  <w:rPr>
                    <w:highlight w:val="yellow"/>
                  </w:rPr>
                </w:pPr>
              </w:p>
            </w:tc>
            <w:tc>
              <w:tcPr>
                <w:tcW w:w="2268" w:type="dxa"/>
              </w:tcPr>
              <w:p w14:paraId="545F9445" w14:textId="77777777" w:rsidR="006F76C7" w:rsidRDefault="006F76C7" w:rsidP="006F76C7">
                <w:pPr>
                  <w:pStyle w:val="Listeavsnitt"/>
                  <w:keepNext/>
                  <w:keepLines/>
                  <w:spacing w:before="40"/>
                  <w:ind w:left="0"/>
                  <w:rPr>
                    <w:highlight w:val="yellow"/>
                  </w:rPr>
                </w:pPr>
              </w:p>
            </w:tc>
          </w:tr>
          <w:tr w:rsidR="006F76C7" w14:paraId="56303CDB" w14:textId="77777777" w:rsidTr="006F76C7">
            <w:tc>
              <w:tcPr>
                <w:tcW w:w="4395" w:type="dxa"/>
              </w:tcPr>
              <w:p w14:paraId="3FDC6331" w14:textId="77777777" w:rsidR="006F76C7" w:rsidRDefault="006F76C7" w:rsidP="006F76C7">
                <w:pPr>
                  <w:pStyle w:val="Listeavsnitt"/>
                  <w:keepNext/>
                  <w:keepLines/>
                  <w:spacing w:before="40"/>
                  <w:ind w:left="0"/>
                  <w:rPr>
                    <w:highlight w:val="yellow"/>
                  </w:rPr>
                </w:pPr>
              </w:p>
            </w:tc>
            <w:tc>
              <w:tcPr>
                <w:tcW w:w="2268" w:type="dxa"/>
              </w:tcPr>
              <w:p w14:paraId="04D623B3" w14:textId="77777777" w:rsidR="006F76C7" w:rsidRDefault="006F76C7" w:rsidP="006F76C7">
                <w:pPr>
                  <w:pStyle w:val="Listeavsnitt"/>
                  <w:keepNext/>
                  <w:keepLines/>
                  <w:spacing w:before="40"/>
                  <w:ind w:left="0"/>
                  <w:rPr>
                    <w:highlight w:val="yellow"/>
                  </w:rPr>
                </w:pPr>
              </w:p>
            </w:tc>
            <w:tc>
              <w:tcPr>
                <w:tcW w:w="2268" w:type="dxa"/>
              </w:tcPr>
              <w:p w14:paraId="262435CA" w14:textId="77777777" w:rsidR="006F76C7" w:rsidRDefault="006F76C7" w:rsidP="006F76C7">
                <w:pPr>
                  <w:pStyle w:val="Listeavsnitt"/>
                  <w:keepNext/>
                  <w:keepLines/>
                  <w:spacing w:before="40"/>
                  <w:ind w:left="0"/>
                  <w:rPr>
                    <w:highlight w:val="yellow"/>
                  </w:rPr>
                </w:pPr>
              </w:p>
            </w:tc>
          </w:tr>
          <w:tr w:rsidR="006F76C7" w14:paraId="5DD1281D" w14:textId="77777777" w:rsidTr="006F76C7">
            <w:tc>
              <w:tcPr>
                <w:tcW w:w="4395" w:type="dxa"/>
              </w:tcPr>
              <w:p w14:paraId="601574E8" w14:textId="77777777" w:rsidR="006F76C7" w:rsidRDefault="006F76C7" w:rsidP="006F76C7">
                <w:pPr>
                  <w:pStyle w:val="Listeavsnitt"/>
                  <w:keepNext/>
                  <w:keepLines/>
                  <w:spacing w:before="40"/>
                  <w:ind w:left="0"/>
                  <w:rPr>
                    <w:highlight w:val="yellow"/>
                  </w:rPr>
                </w:pPr>
              </w:p>
            </w:tc>
            <w:tc>
              <w:tcPr>
                <w:tcW w:w="2268" w:type="dxa"/>
              </w:tcPr>
              <w:p w14:paraId="3232D561" w14:textId="77777777" w:rsidR="006F76C7" w:rsidRDefault="006F76C7" w:rsidP="006F76C7">
                <w:pPr>
                  <w:pStyle w:val="Listeavsnitt"/>
                  <w:keepNext/>
                  <w:keepLines/>
                  <w:spacing w:before="40"/>
                  <w:ind w:left="0"/>
                  <w:rPr>
                    <w:highlight w:val="yellow"/>
                  </w:rPr>
                </w:pPr>
              </w:p>
            </w:tc>
            <w:tc>
              <w:tcPr>
                <w:tcW w:w="2268" w:type="dxa"/>
              </w:tcPr>
              <w:p w14:paraId="6330AFB2" w14:textId="77777777" w:rsidR="006F76C7" w:rsidRDefault="006F76C7" w:rsidP="006F76C7">
                <w:pPr>
                  <w:pStyle w:val="Listeavsnitt"/>
                  <w:keepNext/>
                  <w:keepLines/>
                  <w:spacing w:before="40"/>
                  <w:ind w:left="0"/>
                  <w:rPr>
                    <w:highlight w:val="yellow"/>
                  </w:rPr>
                </w:pPr>
              </w:p>
            </w:tc>
          </w:tr>
        </w:tbl>
        <w:p w14:paraId="2131995A" w14:textId="3A93149E" w:rsidR="0066384C" w:rsidRDefault="00000000" w:rsidP="006F76C7">
          <w:pPr>
            <w:pStyle w:val="Listeavsnitt"/>
            <w:keepNext/>
            <w:keepLines/>
            <w:pBdr>
              <w:top w:val="nil"/>
              <w:left w:val="nil"/>
              <w:bottom w:val="nil"/>
              <w:right w:val="nil"/>
              <w:between w:val="nil"/>
            </w:pBdr>
            <w:spacing w:before="40"/>
          </w:pPr>
        </w:p>
      </w:sdtContent>
    </w:sdt>
    <w:p w14:paraId="03AE60A2" w14:textId="77777777" w:rsidR="0066384C" w:rsidRDefault="0066384C">
      <w:pPr>
        <w:keepNext/>
        <w:keepLines/>
        <w:pBdr>
          <w:top w:val="nil"/>
          <w:left w:val="nil"/>
          <w:bottom w:val="nil"/>
          <w:right w:val="nil"/>
          <w:between w:val="nil"/>
        </w:pBdr>
        <w:spacing w:before="40"/>
      </w:pPr>
    </w:p>
    <w:p w14:paraId="39A684BC" w14:textId="77777777" w:rsidR="004C75B8" w:rsidRPr="00FE3764" w:rsidRDefault="004C75B8">
      <w:pPr>
        <w:rPr>
          <w:bCs/>
          <w:iCs/>
          <w:color w:val="000000"/>
          <w:sz w:val="22"/>
          <w:szCs w:val="22"/>
        </w:rPr>
      </w:pPr>
      <w:r w:rsidRPr="00FE3764">
        <w:rPr>
          <w:bCs/>
          <w:iCs/>
          <w:color w:val="000000"/>
          <w:sz w:val="22"/>
          <w:szCs w:val="22"/>
        </w:rPr>
        <w:br w:type="page"/>
      </w:r>
    </w:p>
    <w:p w14:paraId="00000082" w14:textId="24C52198" w:rsidR="00D32840" w:rsidRPr="00FE0522" w:rsidRDefault="000A4709">
      <w:pPr>
        <w:keepNext/>
        <w:keepLines/>
        <w:pBdr>
          <w:top w:val="nil"/>
          <w:left w:val="nil"/>
          <w:bottom w:val="nil"/>
          <w:right w:val="nil"/>
          <w:between w:val="nil"/>
        </w:pBdr>
        <w:spacing w:before="40"/>
        <w:rPr>
          <w:b/>
          <w:color w:val="000000"/>
          <w:sz w:val="24"/>
          <w:szCs w:val="24"/>
        </w:rPr>
      </w:pPr>
      <w:r w:rsidRPr="00FE0522">
        <w:rPr>
          <w:b/>
          <w:color w:val="000000"/>
          <w:sz w:val="24"/>
          <w:szCs w:val="24"/>
        </w:rPr>
        <w:t>Vedlegg 2</w:t>
      </w:r>
    </w:p>
    <w:p w14:paraId="00000083" w14:textId="77777777" w:rsidR="00D32840" w:rsidRDefault="00D32840">
      <w:pPr>
        <w:spacing w:after="160" w:line="259" w:lineRule="auto"/>
      </w:pPr>
    </w:p>
    <w:p w14:paraId="00000084" w14:textId="77777777" w:rsidR="00D32840" w:rsidRDefault="00000000">
      <w:pPr>
        <w:spacing w:after="160" w:line="259" w:lineRule="auto"/>
        <w:jc w:val="center"/>
        <w:rPr>
          <w:b/>
        </w:rPr>
      </w:pPr>
      <w:sdt>
        <w:sdtPr>
          <w:tag w:val="goog_rdk_87"/>
          <w:id w:val="1487898040"/>
        </w:sdtPr>
        <w:sdtContent/>
      </w:sdt>
      <w:r w:rsidR="000A4709">
        <w:rPr>
          <w:b/>
        </w:rPr>
        <w:t>DETALJERTE KRAV TIL INFORMASJONSSIKKERHET</w:t>
      </w:r>
    </w:p>
    <w:p w14:paraId="537D48E7" w14:textId="4D87EBF7" w:rsidR="002D5647" w:rsidRDefault="000A4709" w:rsidP="002D5647">
      <w:pPr>
        <w:spacing w:before="180"/>
        <w:ind w:left="360" w:right="-284"/>
        <w:rPr>
          <w:highlight w:val="yellow"/>
        </w:rPr>
      </w:pPr>
      <w:r>
        <w:t>Databehandler har en selvstendig plikt til å gjennomføre egnede sikkerhetstiltak etter</w:t>
      </w:r>
      <w:r w:rsidR="002D638A">
        <w:t xml:space="preserve"> personvernforordningen (GDPR)</w:t>
      </w:r>
      <w:r>
        <w:t xml:space="preserve"> artikkel 32. Følgende opplistede er krav som må oppfylles</w:t>
      </w:r>
      <w:r w:rsidR="002D5647">
        <w:t>:</w:t>
      </w:r>
    </w:p>
    <w:p w14:paraId="00000086" w14:textId="77777777" w:rsidR="00D32840" w:rsidRDefault="000A4709">
      <w:pPr>
        <w:spacing w:before="20" w:line="360" w:lineRule="auto"/>
        <w:ind w:left="-567" w:right="-284"/>
      </w:pPr>
      <w:r>
        <w:t xml:space="preserve"> </w:t>
      </w:r>
    </w:p>
    <w:p w14:paraId="00000087" w14:textId="77777777" w:rsidR="00D32840" w:rsidRDefault="000A4709">
      <w:pPr>
        <w:spacing w:line="360" w:lineRule="auto"/>
        <w:ind w:left="860" w:right="-284"/>
      </w:pPr>
      <w:r>
        <w:t xml:space="preserve">        </w:t>
      </w:r>
      <w:r>
        <w:tab/>
      </w:r>
    </w:p>
    <w:tbl>
      <w:tblPr>
        <w:tblW w:w="8895"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645"/>
        <w:gridCol w:w="3315"/>
        <w:gridCol w:w="1125"/>
        <w:gridCol w:w="3810"/>
      </w:tblGrid>
      <w:tr w:rsidR="00D32840" w14:paraId="45225AA5" w14:textId="77777777" w:rsidTr="1EE6070E">
        <w:trPr>
          <w:trHeight w:val="1840"/>
        </w:trPr>
        <w:tc>
          <w:tcPr>
            <w:tcW w:w="6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CCCCC" w:themeFill="text2" w:themeFillTint="66"/>
            <w:tcMar>
              <w:top w:w="100" w:type="dxa"/>
              <w:left w:w="100" w:type="dxa"/>
              <w:bottom w:w="100" w:type="dxa"/>
              <w:right w:w="100" w:type="dxa"/>
            </w:tcMar>
          </w:tcPr>
          <w:p w14:paraId="00000088" w14:textId="77777777" w:rsidR="00D32840" w:rsidRDefault="00D32840">
            <w:pPr>
              <w:spacing w:line="360" w:lineRule="auto"/>
              <w:ind w:left="-40" w:right="-284"/>
            </w:pPr>
          </w:p>
        </w:tc>
        <w:tc>
          <w:tcPr>
            <w:tcW w:w="3315" w:type="dxa"/>
            <w:tcBorders>
              <w:top w:val="single" w:sz="8" w:space="0" w:color="000000" w:themeColor="text1"/>
              <w:left w:val="nil"/>
              <w:bottom w:val="single" w:sz="8" w:space="0" w:color="000000" w:themeColor="text1"/>
              <w:right w:val="single" w:sz="8" w:space="0" w:color="000000" w:themeColor="text1"/>
            </w:tcBorders>
            <w:shd w:val="clear" w:color="auto" w:fill="CCCCCC" w:themeFill="text2" w:themeFillTint="66"/>
            <w:tcMar>
              <w:top w:w="100" w:type="dxa"/>
              <w:left w:w="100" w:type="dxa"/>
              <w:bottom w:w="100" w:type="dxa"/>
              <w:right w:w="100" w:type="dxa"/>
            </w:tcMar>
          </w:tcPr>
          <w:p w14:paraId="00000089" w14:textId="77777777" w:rsidR="00D32840" w:rsidRDefault="000A4709">
            <w:pPr>
              <w:spacing w:line="360" w:lineRule="auto"/>
              <w:ind w:left="-40" w:right="-284"/>
            </w:pPr>
            <w:r>
              <w:t>Krav</w:t>
            </w:r>
          </w:p>
        </w:tc>
        <w:tc>
          <w:tcPr>
            <w:tcW w:w="1125" w:type="dxa"/>
            <w:tcBorders>
              <w:top w:val="single" w:sz="8" w:space="0" w:color="000000" w:themeColor="text1"/>
              <w:left w:val="nil"/>
              <w:bottom w:val="single" w:sz="8" w:space="0" w:color="000000" w:themeColor="text1"/>
              <w:right w:val="single" w:sz="8" w:space="0" w:color="000000" w:themeColor="text1"/>
            </w:tcBorders>
            <w:shd w:val="clear" w:color="auto" w:fill="CCCCCC" w:themeFill="text2" w:themeFillTint="66"/>
            <w:tcMar>
              <w:top w:w="100" w:type="dxa"/>
              <w:left w:w="100" w:type="dxa"/>
              <w:bottom w:w="100" w:type="dxa"/>
              <w:right w:w="100" w:type="dxa"/>
            </w:tcMar>
          </w:tcPr>
          <w:p w14:paraId="0000008A" w14:textId="77777777" w:rsidR="00D32840" w:rsidRDefault="000A4709">
            <w:pPr>
              <w:spacing w:line="360" w:lineRule="auto"/>
              <w:ind w:left="-40" w:right="-284"/>
            </w:pPr>
            <w:r>
              <w:t>Ja/Nei</w:t>
            </w:r>
          </w:p>
        </w:tc>
        <w:tc>
          <w:tcPr>
            <w:tcW w:w="3810" w:type="dxa"/>
            <w:tcBorders>
              <w:top w:val="single" w:sz="8" w:space="0" w:color="000000" w:themeColor="text1"/>
              <w:left w:val="nil"/>
              <w:bottom w:val="single" w:sz="8" w:space="0" w:color="000000" w:themeColor="text1"/>
              <w:right w:val="single" w:sz="8" w:space="0" w:color="000000" w:themeColor="text1"/>
            </w:tcBorders>
            <w:shd w:val="clear" w:color="auto" w:fill="CCCCCC" w:themeFill="text2" w:themeFillTint="66"/>
            <w:tcMar>
              <w:top w:w="100" w:type="dxa"/>
              <w:left w:w="100" w:type="dxa"/>
              <w:bottom w:w="100" w:type="dxa"/>
              <w:right w:w="100" w:type="dxa"/>
            </w:tcMar>
          </w:tcPr>
          <w:p w14:paraId="0000008B" w14:textId="77777777" w:rsidR="00D32840" w:rsidRDefault="000A4709">
            <w:pPr>
              <w:spacing w:line="360" w:lineRule="auto"/>
              <w:ind w:left="-40" w:right="-284"/>
            </w:pPr>
            <w:r>
              <w:t>Databehandlers beskrivelse</w:t>
            </w:r>
          </w:p>
          <w:p w14:paraId="0000008C" w14:textId="77777777" w:rsidR="00D32840" w:rsidRDefault="000A4709">
            <w:pPr>
              <w:spacing w:line="360" w:lineRule="auto"/>
              <w:ind w:left="-40" w:right="-284"/>
            </w:pPr>
            <w:r>
              <w:t>Utdyp kort hvorfor det er svart Ja eller Nei.</w:t>
            </w:r>
          </w:p>
          <w:p w14:paraId="0000008D" w14:textId="77777777" w:rsidR="00D32840" w:rsidRDefault="000A4709">
            <w:pPr>
              <w:spacing w:line="360" w:lineRule="auto"/>
              <w:ind w:left="-40" w:right="-284"/>
            </w:pPr>
            <w:r>
              <w:t xml:space="preserve">Hvis det refereres til andre dokumenter må referansen være nøyaktig </w:t>
            </w:r>
            <w:proofErr w:type="spellStart"/>
            <w:r>
              <w:t>mht</w:t>
            </w:r>
            <w:proofErr w:type="spellEnd"/>
            <w:r>
              <w:t xml:space="preserve"> dokument, </w:t>
            </w:r>
            <w:proofErr w:type="spellStart"/>
            <w:r>
              <w:t>sidenr</w:t>
            </w:r>
            <w:proofErr w:type="spellEnd"/>
            <w:r>
              <w:t>, avsnitt, URL, etc.</w:t>
            </w:r>
          </w:p>
        </w:tc>
      </w:tr>
      <w:tr w:rsidR="00D32840" w14:paraId="51FC5537" w14:textId="77777777" w:rsidTr="1EE6070E">
        <w:trPr>
          <w:trHeight w:val="1920"/>
        </w:trPr>
        <w:tc>
          <w:tcPr>
            <w:tcW w:w="645" w:type="dxa"/>
            <w:tcBorders>
              <w:top w:val="nil"/>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000008E" w14:textId="77777777" w:rsidR="00D32840" w:rsidRDefault="000A4709">
            <w:pPr>
              <w:spacing w:line="360" w:lineRule="auto"/>
              <w:ind w:left="-40" w:right="-284"/>
            </w:pPr>
            <w:r>
              <w:t>1</w:t>
            </w:r>
          </w:p>
        </w:tc>
        <w:tc>
          <w:tcPr>
            <w:tcW w:w="3315"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0000008F" w14:textId="5F4674FB" w:rsidR="00D32840" w:rsidRDefault="00D448AA" w:rsidP="00E40E38">
            <w:pPr>
              <w:spacing w:line="360" w:lineRule="auto"/>
              <w:rPr>
                <w:highlight w:val="yellow"/>
              </w:rPr>
            </w:pPr>
            <w:r w:rsidRPr="00BD5A62">
              <w:t>Leverandøren skal til enhver tid ha oppdaterte risikovurderinger som omfatter informasjonssikkerheten i løsningen som leveres til Nye Veier. Leverandøren skal identifisere og levere sikkerhetstiltak som demper alle risiko til et akseptabelt nivå.</w:t>
            </w:r>
          </w:p>
        </w:tc>
        <w:tc>
          <w:tcPr>
            <w:tcW w:w="1125"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00000090" w14:textId="77777777" w:rsidR="00D32840" w:rsidRDefault="000A4709">
            <w:pPr>
              <w:spacing w:line="360" w:lineRule="auto"/>
              <w:ind w:left="-40" w:right="-284"/>
            </w:pPr>
            <w:r>
              <w:t xml:space="preserve"> </w:t>
            </w:r>
          </w:p>
        </w:tc>
        <w:tc>
          <w:tcPr>
            <w:tcW w:w="3810"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00000091" w14:textId="77777777" w:rsidR="00D32840" w:rsidRDefault="000A4709">
            <w:pPr>
              <w:spacing w:line="360" w:lineRule="auto"/>
              <w:ind w:left="-40" w:right="-284"/>
            </w:pPr>
            <w:r>
              <w:t xml:space="preserve"> </w:t>
            </w:r>
          </w:p>
        </w:tc>
      </w:tr>
      <w:tr w:rsidR="00D32840" w14:paraId="585E00B0" w14:textId="77777777" w:rsidTr="1EE6070E">
        <w:trPr>
          <w:trHeight w:val="1920"/>
        </w:trPr>
        <w:tc>
          <w:tcPr>
            <w:tcW w:w="645" w:type="dxa"/>
            <w:tcBorders>
              <w:top w:val="nil"/>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0000092" w14:textId="77777777" w:rsidR="00D32840" w:rsidRDefault="000A4709">
            <w:pPr>
              <w:spacing w:line="360" w:lineRule="auto"/>
              <w:ind w:left="-40" w:right="-284"/>
            </w:pPr>
            <w:r>
              <w:t>2</w:t>
            </w:r>
          </w:p>
        </w:tc>
        <w:tc>
          <w:tcPr>
            <w:tcW w:w="3315"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00000093" w14:textId="5F97D801" w:rsidR="00D32840" w:rsidRDefault="00D448AA" w:rsidP="00E40E38">
            <w:pPr>
              <w:spacing w:line="360" w:lineRule="auto"/>
              <w:rPr>
                <w:highlight w:val="yellow"/>
              </w:rPr>
            </w:pPr>
            <w:r w:rsidRPr="00BD5A62">
              <w:t>Personopplysninger skal være beskyttet med kryptering i alle ledd i samsvar med moderne standarder for kryptering.</w:t>
            </w:r>
          </w:p>
        </w:tc>
        <w:tc>
          <w:tcPr>
            <w:tcW w:w="1125"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00000094" w14:textId="77777777" w:rsidR="00D32840" w:rsidRDefault="000A4709">
            <w:pPr>
              <w:spacing w:line="360" w:lineRule="auto"/>
              <w:ind w:left="-40" w:right="-284"/>
            </w:pPr>
            <w:r>
              <w:t xml:space="preserve"> </w:t>
            </w:r>
          </w:p>
        </w:tc>
        <w:tc>
          <w:tcPr>
            <w:tcW w:w="3810"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00000095" w14:textId="77777777" w:rsidR="00D32840" w:rsidRDefault="000A4709">
            <w:pPr>
              <w:spacing w:line="360" w:lineRule="auto"/>
              <w:ind w:left="-40" w:right="-284"/>
            </w:pPr>
            <w:r>
              <w:t xml:space="preserve"> </w:t>
            </w:r>
          </w:p>
        </w:tc>
      </w:tr>
      <w:tr w:rsidR="00D32840" w14:paraId="294D3462" w14:textId="77777777" w:rsidTr="1EE6070E">
        <w:trPr>
          <w:trHeight w:val="1920"/>
        </w:trPr>
        <w:tc>
          <w:tcPr>
            <w:tcW w:w="645" w:type="dxa"/>
            <w:tcBorders>
              <w:top w:val="single" w:sz="8" w:space="0" w:color="000000" w:themeColor="text1"/>
              <w:left w:val="single" w:sz="8" w:space="0" w:color="000000" w:themeColor="text1"/>
              <w:bottom w:val="single" w:sz="4" w:space="0" w:color="auto"/>
              <w:right w:val="single" w:sz="8" w:space="0" w:color="000000" w:themeColor="text1"/>
            </w:tcBorders>
            <w:tcMar>
              <w:top w:w="100" w:type="dxa"/>
              <w:left w:w="100" w:type="dxa"/>
              <w:bottom w:w="100" w:type="dxa"/>
              <w:right w:w="100" w:type="dxa"/>
            </w:tcMar>
          </w:tcPr>
          <w:p w14:paraId="00000096" w14:textId="382A6ACB" w:rsidR="00D32840" w:rsidRDefault="00D448AA">
            <w:pPr>
              <w:spacing w:line="360" w:lineRule="auto"/>
              <w:ind w:left="-40" w:right="-284"/>
              <w:rPr>
                <w:highlight w:val="yellow"/>
              </w:rPr>
            </w:pPr>
            <w:r w:rsidRPr="00D448AA">
              <w:t>3</w:t>
            </w:r>
          </w:p>
        </w:tc>
        <w:tc>
          <w:tcPr>
            <w:tcW w:w="3315" w:type="dxa"/>
            <w:tcBorders>
              <w:top w:val="single" w:sz="8" w:space="0" w:color="000000" w:themeColor="text1"/>
              <w:left w:val="nil"/>
              <w:bottom w:val="single" w:sz="4" w:space="0" w:color="auto"/>
              <w:right w:val="single" w:sz="8" w:space="0" w:color="000000" w:themeColor="text1"/>
            </w:tcBorders>
            <w:tcMar>
              <w:top w:w="100" w:type="dxa"/>
              <w:left w:w="100" w:type="dxa"/>
              <w:bottom w:w="100" w:type="dxa"/>
              <w:right w:w="100" w:type="dxa"/>
            </w:tcMar>
          </w:tcPr>
          <w:p w14:paraId="00000097" w14:textId="6E44094B" w:rsidR="00D32840" w:rsidRDefault="00D448AA" w:rsidP="00E40E38">
            <w:pPr>
              <w:spacing w:line="360" w:lineRule="auto"/>
              <w:rPr>
                <w:highlight w:val="yellow"/>
              </w:rPr>
            </w:pPr>
            <w:r w:rsidRPr="00BD5A62">
              <w:t>Personopplysninger skal kun oppbevares på tilgangsstyrte områder. Autorisering skal skje på bakgrunn av tjenstlig behov.</w:t>
            </w:r>
          </w:p>
        </w:tc>
        <w:tc>
          <w:tcPr>
            <w:tcW w:w="1125" w:type="dxa"/>
            <w:tcBorders>
              <w:top w:val="single" w:sz="8" w:space="0" w:color="000000" w:themeColor="text1"/>
              <w:left w:val="nil"/>
              <w:bottom w:val="single" w:sz="4" w:space="0" w:color="auto"/>
              <w:right w:val="single" w:sz="8" w:space="0" w:color="000000" w:themeColor="text1"/>
            </w:tcBorders>
            <w:tcMar>
              <w:top w:w="100" w:type="dxa"/>
              <w:left w:w="100" w:type="dxa"/>
              <w:bottom w:w="100" w:type="dxa"/>
              <w:right w:w="100" w:type="dxa"/>
            </w:tcMar>
          </w:tcPr>
          <w:p w14:paraId="00000098" w14:textId="77777777" w:rsidR="00D32840" w:rsidRDefault="00D32840">
            <w:pPr>
              <w:spacing w:line="360" w:lineRule="auto"/>
              <w:ind w:left="-40" w:right="-284"/>
            </w:pPr>
          </w:p>
        </w:tc>
        <w:tc>
          <w:tcPr>
            <w:tcW w:w="3810" w:type="dxa"/>
            <w:tcBorders>
              <w:top w:val="single" w:sz="8" w:space="0" w:color="000000" w:themeColor="text1"/>
              <w:left w:val="nil"/>
              <w:bottom w:val="single" w:sz="4" w:space="0" w:color="auto"/>
              <w:right w:val="single" w:sz="8" w:space="0" w:color="000000" w:themeColor="text1"/>
            </w:tcBorders>
            <w:tcMar>
              <w:top w:w="100" w:type="dxa"/>
              <w:left w:w="100" w:type="dxa"/>
              <w:bottom w:w="100" w:type="dxa"/>
              <w:right w:w="100" w:type="dxa"/>
            </w:tcMar>
          </w:tcPr>
          <w:p w14:paraId="00000099" w14:textId="77777777" w:rsidR="00D32840" w:rsidRDefault="00D32840">
            <w:pPr>
              <w:spacing w:line="360" w:lineRule="auto"/>
              <w:ind w:left="-40" w:right="-284"/>
            </w:pPr>
          </w:p>
        </w:tc>
      </w:tr>
      <w:tr w:rsidR="00D448AA" w14:paraId="3A680D35" w14:textId="77777777" w:rsidTr="1EE6070E">
        <w:trPr>
          <w:trHeight w:val="1920"/>
        </w:trPr>
        <w:tc>
          <w:tcPr>
            <w:tcW w:w="645" w:type="dxa"/>
            <w:tcBorders>
              <w:top w:val="single" w:sz="4" w:space="0" w:color="auto"/>
              <w:left w:val="single" w:sz="8" w:space="0" w:color="000000" w:themeColor="text1"/>
              <w:bottom w:val="single" w:sz="4" w:space="0" w:color="auto"/>
              <w:right w:val="single" w:sz="8" w:space="0" w:color="000000" w:themeColor="text1"/>
            </w:tcBorders>
            <w:tcMar>
              <w:top w:w="100" w:type="dxa"/>
              <w:left w:w="100" w:type="dxa"/>
              <w:bottom w:w="100" w:type="dxa"/>
              <w:right w:w="100" w:type="dxa"/>
            </w:tcMar>
          </w:tcPr>
          <w:p w14:paraId="7A452D36" w14:textId="7D703429" w:rsidR="00D448AA" w:rsidRPr="00D448AA" w:rsidRDefault="00D448AA">
            <w:pPr>
              <w:spacing w:line="360" w:lineRule="auto"/>
              <w:ind w:left="-40" w:right="-284"/>
            </w:pPr>
            <w:r>
              <w:t>4</w:t>
            </w:r>
          </w:p>
        </w:tc>
        <w:tc>
          <w:tcPr>
            <w:tcW w:w="3315" w:type="dxa"/>
            <w:tcBorders>
              <w:top w:val="single" w:sz="4" w:space="0" w:color="auto"/>
              <w:left w:val="nil"/>
              <w:bottom w:val="single" w:sz="4" w:space="0" w:color="auto"/>
              <w:right w:val="single" w:sz="8" w:space="0" w:color="000000" w:themeColor="text1"/>
            </w:tcBorders>
            <w:tcMar>
              <w:top w:w="100" w:type="dxa"/>
              <w:left w:w="100" w:type="dxa"/>
              <w:bottom w:w="100" w:type="dxa"/>
              <w:right w:w="100" w:type="dxa"/>
            </w:tcMar>
          </w:tcPr>
          <w:p w14:paraId="4AE46654" w14:textId="46F84DCB" w:rsidR="00D448AA" w:rsidRPr="00BD5A62" w:rsidRDefault="00D448AA" w:rsidP="00E40E38">
            <w:pPr>
              <w:spacing w:line="360" w:lineRule="auto"/>
            </w:pPr>
            <w:r w:rsidRPr="00BD5A62">
              <w:t>De som behandler personopplysninger, har taushetsplikt om prosjektdata. Taushetsplikten gjelder også etter at oppdraget har opphørt.</w:t>
            </w:r>
          </w:p>
        </w:tc>
        <w:tc>
          <w:tcPr>
            <w:tcW w:w="1125" w:type="dxa"/>
            <w:tcBorders>
              <w:top w:val="single" w:sz="4" w:space="0" w:color="auto"/>
              <w:left w:val="nil"/>
              <w:bottom w:val="single" w:sz="4" w:space="0" w:color="auto"/>
              <w:right w:val="single" w:sz="8" w:space="0" w:color="000000" w:themeColor="text1"/>
            </w:tcBorders>
            <w:tcMar>
              <w:top w:w="100" w:type="dxa"/>
              <w:left w:w="100" w:type="dxa"/>
              <w:bottom w:w="100" w:type="dxa"/>
              <w:right w:w="100" w:type="dxa"/>
            </w:tcMar>
          </w:tcPr>
          <w:p w14:paraId="37368C24" w14:textId="77777777" w:rsidR="00D448AA" w:rsidRDefault="00D448AA">
            <w:pPr>
              <w:spacing w:line="360" w:lineRule="auto"/>
              <w:ind w:left="-40" w:right="-284"/>
            </w:pPr>
          </w:p>
        </w:tc>
        <w:tc>
          <w:tcPr>
            <w:tcW w:w="3810" w:type="dxa"/>
            <w:tcBorders>
              <w:top w:val="single" w:sz="4" w:space="0" w:color="auto"/>
              <w:left w:val="nil"/>
              <w:bottom w:val="single" w:sz="4" w:space="0" w:color="auto"/>
              <w:right w:val="single" w:sz="8" w:space="0" w:color="000000" w:themeColor="text1"/>
            </w:tcBorders>
            <w:tcMar>
              <w:top w:w="100" w:type="dxa"/>
              <w:left w:w="100" w:type="dxa"/>
              <w:bottom w:w="100" w:type="dxa"/>
              <w:right w:w="100" w:type="dxa"/>
            </w:tcMar>
          </w:tcPr>
          <w:p w14:paraId="42AB22EF" w14:textId="77777777" w:rsidR="00D448AA" w:rsidRDefault="00D448AA">
            <w:pPr>
              <w:spacing w:line="360" w:lineRule="auto"/>
              <w:ind w:left="-40" w:right="-284"/>
            </w:pPr>
          </w:p>
        </w:tc>
      </w:tr>
      <w:tr w:rsidR="00D448AA" w14:paraId="662AE9B8" w14:textId="77777777" w:rsidTr="1EE6070E">
        <w:trPr>
          <w:trHeight w:val="1920"/>
        </w:trPr>
        <w:tc>
          <w:tcPr>
            <w:tcW w:w="645" w:type="dxa"/>
            <w:tcBorders>
              <w:top w:val="single" w:sz="4" w:space="0" w:color="auto"/>
              <w:left w:val="single" w:sz="8" w:space="0" w:color="000000" w:themeColor="text1"/>
              <w:bottom w:val="single" w:sz="4" w:space="0" w:color="auto"/>
              <w:right w:val="single" w:sz="8" w:space="0" w:color="000000" w:themeColor="text1"/>
            </w:tcBorders>
            <w:tcMar>
              <w:top w:w="100" w:type="dxa"/>
              <w:left w:w="100" w:type="dxa"/>
              <w:bottom w:w="100" w:type="dxa"/>
              <w:right w:w="100" w:type="dxa"/>
            </w:tcMar>
          </w:tcPr>
          <w:p w14:paraId="44CF70B0" w14:textId="3859D75E" w:rsidR="00D448AA" w:rsidRPr="00D448AA" w:rsidRDefault="00D448AA">
            <w:pPr>
              <w:spacing w:line="360" w:lineRule="auto"/>
              <w:ind w:left="-40" w:right="-284"/>
            </w:pPr>
            <w:r>
              <w:t>5</w:t>
            </w:r>
          </w:p>
        </w:tc>
        <w:tc>
          <w:tcPr>
            <w:tcW w:w="3315" w:type="dxa"/>
            <w:tcBorders>
              <w:top w:val="single" w:sz="4" w:space="0" w:color="auto"/>
              <w:left w:val="nil"/>
              <w:bottom w:val="single" w:sz="4" w:space="0" w:color="auto"/>
              <w:right w:val="single" w:sz="8" w:space="0" w:color="000000" w:themeColor="text1"/>
            </w:tcBorders>
            <w:tcMar>
              <w:top w:w="100" w:type="dxa"/>
              <w:left w:w="100" w:type="dxa"/>
              <w:bottom w:w="100" w:type="dxa"/>
              <w:right w:w="100" w:type="dxa"/>
            </w:tcMar>
          </w:tcPr>
          <w:p w14:paraId="6522DFE2" w14:textId="625620C8" w:rsidR="00D448AA" w:rsidRPr="00BD5A62" w:rsidRDefault="00D448AA" w:rsidP="00E40E38">
            <w:pPr>
              <w:spacing w:line="360" w:lineRule="auto"/>
            </w:pPr>
            <w:r>
              <w:t xml:space="preserve">Personopplysninger lagres frem til </w:t>
            </w:r>
            <w:r w:rsidR="00937348">
              <w:t>h</w:t>
            </w:r>
            <w:r w:rsidR="43CD871C">
              <w:t>oved</w:t>
            </w:r>
            <w:r w:rsidR="00937348">
              <w:t>avtalens</w:t>
            </w:r>
            <w:r w:rsidR="43CD871C">
              <w:t xml:space="preserve"> opphør eller når det ikke lenger er behov for opplysningene.</w:t>
            </w:r>
          </w:p>
        </w:tc>
        <w:tc>
          <w:tcPr>
            <w:tcW w:w="1125" w:type="dxa"/>
            <w:tcBorders>
              <w:top w:val="single" w:sz="4" w:space="0" w:color="auto"/>
              <w:left w:val="nil"/>
              <w:bottom w:val="single" w:sz="4" w:space="0" w:color="auto"/>
              <w:right w:val="single" w:sz="8" w:space="0" w:color="000000" w:themeColor="text1"/>
            </w:tcBorders>
            <w:tcMar>
              <w:top w:w="100" w:type="dxa"/>
              <w:left w:w="100" w:type="dxa"/>
              <w:bottom w:w="100" w:type="dxa"/>
              <w:right w:w="100" w:type="dxa"/>
            </w:tcMar>
          </w:tcPr>
          <w:p w14:paraId="05F3DA0A" w14:textId="77777777" w:rsidR="00D448AA" w:rsidRDefault="00D448AA">
            <w:pPr>
              <w:spacing w:line="360" w:lineRule="auto"/>
              <w:ind w:left="-40" w:right="-284"/>
            </w:pPr>
          </w:p>
        </w:tc>
        <w:tc>
          <w:tcPr>
            <w:tcW w:w="3810" w:type="dxa"/>
            <w:tcBorders>
              <w:top w:val="single" w:sz="4" w:space="0" w:color="auto"/>
              <w:left w:val="nil"/>
              <w:bottom w:val="single" w:sz="4" w:space="0" w:color="auto"/>
              <w:right w:val="single" w:sz="8" w:space="0" w:color="000000" w:themeColor="text1"/>
            </w:tcBorders>
            <w:tcMar>
              <w:top w:w="100" w:type="dxa"/>
              <w:left w:w="100" w:type="dxa"/>
              <w:bottom w:w="100" w:type="dxa"/>
              <w:right w:w="100" w:type="dxa"/>
            </w:tcMar>
          </w:tcPr>
          <w:p w14:paraId="77006B8D" w14:textId="77777777" w:rsidR="00D448AA" w:rsidRDefault="00D448AA">
            <w:pPr>
              <w:spacing w:line="360" w:lineRule="auto"/>
              <w:ind w:left="-40" w:right="-284"/>
            </w:pPr>
          </w:p>
        </w:tc>
      </w:tr>
    </w:tbl>
    <w:p w14:paraId="0000009A" w14:textId="77777777" w:rsidR="00D32840" w:rsidRDefault="00D32840">
      <w:pPr>
        <w:pBdr>
          <w:top w:val="nil"/>
          <w:left w:val="nil"/>
          <w:bottom w:val="nil"/>
          <w:right w:val="nil"/>
          <w:between w:val="nil"/>
        </w:pBdr>
        <w:spacing w:after="200" w:line="276" w:lineRule="auto"/>
        <w:ind w:left="-567" w:right="-284"/>
        <w:rPr>
          <w:rFonts w:ascii="Arial" w:eastAsia="Arial" w:hAnsi="Arial" w:cs="Arial"/>
          <w:sz w:val="22"/>
          <w:szCs w:val="22"/>
        </w:rPr>
      </w:pPr>
    </w:p>
    <w:sectPr w:rsidR="00D32840">
      <w:footerReference w:type="default" r:id="rId12"/>
      <w:headerReference w:type="first" r:id="rId13"/>
      <w:footerReference w:type="first" r:id="rId14"/>
      <w:pgSz w:w="11909" w:h="16834"/>
      <w:pgMar w:top="1276" w:right="1418" w:bottom="1418" w:left="1418" w:header="425" w:footer="851"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CDF57" w14:textId="77777777" w:rsidR="00ED1486" w:rsidRDefault="00ED1486">
      <w:r>
        <w:separator/>
      </w:r>
    </w:p>
  </w:endnote>
  <w:endnote w:type="continuationSeparator" w:id="0">
    <w:p w14:paraId="6BA57515" w14:textId="77777777" w:rsidR="00ED1486" w:rsidRDefault="00ED1486">
      <w:r>
        <w:continuationSeparator/>
      </w:r>
    </w:p>
  </w:endnote>
  <w:endnote w:type="continuationNotice" w:id="1">
    <w:p w14:paraId="4CC0CBE7" w14:textId="77777777" w:rsidR="00ED1486" w:rsidRDefault="00ED14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A8" w14:textId="77777777" w:rsidR="00D32840" w:rsidRDefault="000A4709">
    <w:pPr>
      <w:pBdr>
        <w:top w:val="nil"/>
        <w:left w:val="nil"/>
        <w:bottom w:val="nil"/>
        <w:right w:val="nil"/>
        <w:between w:val="nil"/>
      </w:pBdr>
      <w:tabs>
        <w:tab w:val="center" w:pos="4320"/>
        <w:tab w:val="right" w:pos="8640"/>
      </w:tabs>
      <w:rPr>
        <w:color w:val="000000"/>
      </w:rPr>
    </w:pPr>
    <w:r>
      <w:rPr>
        <w:noProof/>
        <w:color w:val="000000"/>
      </w:rPr>
      <w:drawing>
        <wp:anchor distT="0" distB="0" distL="114300" distR="114300" simplePos="0" relativeHeight="251658242" behindDoc="1" locked="0" layoutInCell="1" allowOverlap="1" wp14:anchorId="7786092D" wp14:editId="460373DB">
          <wp:simplePos x="0" y="0"/>
          <wp:positionH relativeFrom="margin">
            <wp:align>left</wp:align>
          </wp:positionH>
          <wp:positionV relativeFrom="paragraph">
            <wp:posOffset>-196298</wp:posOffset>
          </wp:positionV>
          <wp:extent cx="5760929" cy="687438"/>
          <wp:effectExtent l="0" t="0" r="0" b="0"/>
          <wp:wrapTight wrapText="bothSides">
            <wp:wrapPolygon edited="0">
              <wp:start x="500" y="4791"/>
              <wp:lineTo x="357" y="13774"/>
              <wp:lineTo x="429" y="17368"/>
              <wp:lineTo x="1571" y="17368"/>
              <wp:lineTo x="1714" y="15571"/>
              <wp:lineTo x="4071" y="13176"/>
              <wp:lineTo x="4071" y="8983"/>
              <wp:lineTo x="1714" y="4791"/>
              <wp:lineTo x="500" y="4791"/>
            </wp:wrapPolygon>
          </wp:wrapTight>
          <wp:docPr id="3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5760929" cy="687438"/>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AE" w14:textId="77777777" w:rsidR="00D32840" w:rsidRDefault="00D32840">
    <w:pPr>
      <w:pBdr>
        <w:top w:val="nil"/>
        <w:left w:val="nil"/>
        <w:bottom w:val="nil"/>
        <w:right w:val="nil"/>
        <w:between w:val="nil"/>
      </w:pBdr>
      <w:tabs>
        <w:tab w:val="left" w:pos="6804"/>
      </w:tabs>
      <w:rPr>
        <w:rFonts w:ascii="Arial" w:eastAsia="Arial" w:hAnsi="Arial" w:cs="Arial"/>
        <w:color w:val="000000"/>
        <w:sz w:val="14"/>
        <w:szCs w:val="14"/>
      </w:rPr>
    </w:pPr>
  </w:p>
  <w:p w14:paraId="000000AF" w14:textId="77777777" w:rsidR="00D32840" w:rsidRDefault="00D32840">
    <w:pPr>
      <w:pBdr>
        <w:top w:val="nil"/>
        <w:left w:val="nil"/>
        <w:bottom w:val="nil"/>
        <w:right w:val="nil"/>
        <w:between w:val="nil"/>
      </w:pBdr>
      <w:tabs>
        <w:tab w:val="left" w:pos="6804"/>
      </w:tabs>
      <w:rPr>
        <w:rFonts w:ascii="Arial" w:eastAsia="Arial" w:hAnsi="Arial" w:cs="Arial"/>
        <w:color w:val="000000"/>
        <w:sz w:val="14"/>
        <w:szCs w:val="14"/>
      </w:rPr>
    </w:pPr>
  </w:p>
  <w:p w14:paraId="000000B0" w14:textId="77777777" w:rsidR="00D32840" w:rsidRDefault="00D32840">
    <w:pPr>
      <w:pBdr>
        <w:top w:val="nil"/>
        <w:left w:val="nil"/>
        <w:bottom w:val="nil"/>
        <w:right w:val="nil"/>
        <w:between w:val="nil"/>
      </w:pBdr>
      <w:tabs>
        <w:tab w:val="left" w:pos="6804"/>
      </w:tabs>
      <w:rPr>
        <w:rFonts w:ascii="Arial" w:eastAsia="Arial" w:hAnsi="Arial" w:cs="Arial"/>
        <w:color w:val="00000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F0448" w14:textId="77777777" w:rsidR="00ED1486" w:rsidRDefault="00ED1486">
      <w:r>
        <w:separator/>
      </w:r>
    </w:p>
  </w:footnote>
  <w:footnote w:type="continuationSeparator" w:id="0">
    <w:p w14:paraId="2711463A" w14:textId="77777777" w:rsidR="00ED1486" w:rsidRDefault="00ED1486">
      <w:r>
        <w:continuationSeparator/>
      </w:r>
    </w:p>
  </w:footnote>
  <w:footnote w:type="continuationNotice" w:id="1">
    <w:p w14:paraId="4BB154D5" w14:textId="77777777" w:rsidR="00ED1486" w:rsidRDefault="00ED14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9B" w14:textId="77777777" w:rsidR="00D32840" w:rsidRDefault="00D32840">
    <w:pPr>
      <w:pBdr>
        <w:top w:val="nil"/>
        <w:left w:val="nil"/>
        <w:bottom w:val="nil"/>
        <w:right w:val="nil"/>
        <w:between w:val="nil"/>
      </w:pBdr>
      <w:tabs>
        <w:tab w:val="center" w:pos="4320"/>
        <w:tab w:val="right" w:pos="8640"/>
      </w:tabs>
      <w:rPr>
        <w:rFonts w:ascii="Arial" w:eastAsia="Arial" w:hAnsi="Arial" w:cs="Arial"/>
        <w:color w:val="000000"/>
        <w:sz w:val="16"/>
        <w:szCs w:val="16"/>
      </w:rPr>
    </w:pPr>
  </w:p>
  <w:p w14:paraId="0000009C" w14:textId="77777777" w:rsidR="00D32840" w:rsidRDefault="000A4709">
    <w:r>
      <w:rPr>
        <w:noProof/>
      </w:rPr>
      <w:drawing>
        <wp:inline distT="0" distB="0" distL="0" distR="0" wp14:anchorId="60089090" wp14:editId="439EC259">
          <wp:extent cx="5761355" cy="688975"/>
          <wp:effectExtent l="0" t="0" r="0" b="0"/>
          <wp:docPr id="3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5761355" cy="688975"/>
                  </a:xfrm>
                  <a:prstGeom prst="rect">
                    <a:avLst/>
                  </a:prstGeom>
                  <a:ln/>
                </pic:spPr>
              </pic:pic>
            </a:graphicData>
          </a:graphic>
        </wp:inline>
      </w:drawing>
    </w:r>
    <w:r>
      <w:rPr>
        <w:noProof/>
      </w:rPr>
      <mc:AlternateContent>
        <mc:Choice Requires="wps">
          <w:drawing>
            <wp:anchor distT="0" distB="0" distL="114300" distR="114300" simplePos="0" relativeHeight="251658240" behindDoc="0" locked="0" layoutInCell="1" hidden="0" allowOverlap="1" wp14:anchorId="3C92A899" wp14:editId="615ACE5F">
              <wp:simplePos x="0" y="0"/>
              <wp:positionH relativeFrom="column">
                <wp:posOffset>3276600</wp:posOffset>
              </wp:positionH>
              <wp:positionV relativeFrom="paragraph">
                <wp:posOffset>203200</wp:posOffset>
              </wp:positionV>
              <wp:extent cx="929640" cy="539750"/>
              <wp:effectExtent l="0" t="0" r="0" b="0"/>
              <wp:wrapNone/>
              <wp:docPr id="34" name="Rectangle 34"/>
              <wp:cNvGraphicFramePr/>
              <a:graphic xmlns:a="http://schemas.openxmlformats.org/drawingml/2006/main">
                <a:graphicData uri="http://schemas.microsoft.com/office/word/2010/wordprocessingShape">
                  <wps:wsp>
                    <wps:cNvSpPr/>
                    <wps:spPr>
                      <a:xfrm>
                        <a:off x="4900230" y="3529175"/>
                        <a:ext cx="891540" cy="501650"/>
                      </a:xfrm>
                      <a:prstGeom prst="rect">
                        <a:avLst/>
                      </a:prstGeom>
                      <a:noFill/>
                      <a:ln>
                        <a:noFill/>
                      </a:ln>
                    </wps:spPr>
                    <wps:txbx>
                      <w:txbxContent>
                        <w:p w14:paraId="182D56FD" w14:textId="77777777" w:rsidR="00D32840" w:rsidRDefault="000A4709">
                          <w:pPr>
                            <w:textDirection w:val="btLr"/>
                          </w:pPr>
                          <w:r>
                            <w:rPr>
                              <w:rFonts w:ascii="Calibri" w:eastAsia="Calibri" w:hAnsi="Calibri" w:cs="Calibri"/>
                              <w:color w:val="589199"/>
                              <w:sz w:val="14"/>
                            </w:rPr>
                            <w:t>Tangen 76</w:t>
                          </w:r>
                        </w:p>
                        <w:p w14:paraId="1E6EEE59" w14:textId="77777777" w:rsidR="00D32840" w:rsidRDefault="000A4709">
                          <w:pPr>
                            <w:textDirection w:val="btLr"/>
                          </w:pPr>
                          <w:r>
                            <w:rPr>
                              <w:rFonts w:ascii="Calibri" w:eastAsia="Calibri" w:hAnsi="Calibri" w:cs="Calibri"/>
                              <w:color w:val="589199"/>
                              <w:sz w:val="14"/>
                            </w:rPr>
                            <w:t>4608 Kristiansand</w:t>
                          </w:r>
                        </w:p>
                      </w:txbxContent>
                    </wps:txbx>
                    <wps:bodyPr spcFirstLastPara="1" wrap="square" lIns="91425" tIns="45700" rIns="91425" bIns="45700" anchor="t" anchorCtr="0">
                      <a:noAutofit/>
                    </wps:bodyPr>
                  </wps:wsp>
                </a:graphicData>
              </a:graphic>
            </wp:anchor>
          </w:drawing>
        </mc:Choice>
        <mc:Fallback>
          <w:pict>
            <v:rect w14:anchorId="3C92A899" id="Rectangle 34" o:spid="_x0000_s1026" style="position:absolute;margin-left:258pt;margin-top:16pt;width:73.2pt;height:4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" filled="f" stroked="f">
              <v:textbox inset="2.53958mm,1.2694mm,2.53958mm,1.2694mm">
                <w:txbxContent>
                  <w:p w14:paraId="182D56FD" w14:textId="77777777" w:rsidR="00D32840" w:rsidRDefault="000A4709">
                    <w:pPr>
                      <w:textDirection w:val="btLr"/>
                    </w:pPr>
                    <w:r>
                      <w:rPr>
                        <w:rFonts w:ascii="Calibri" w:eastAsia="Calibri" w:hAnsi="Calibri" w:cs="Calibri"/>
                        <w:color w:val="589199"/>
                        <w:sz w:val="14"/>
                      </w:rPr>
                      <w:t>Tangen 76</w:t>
                    </w:r>
                  </w:p>
                  <w:p w14:paraId="1E6EEE59" w14:textId="77777777" w:rsidR="00D32840" w:rsidRDefault="000A4709">
                    <w:pPr>
                      <w:textDirection w:val="btLr"/>
                    </w:pPr>
                    <w:r>
                      <w:rPr>
                        <w:rFonts w:ascii="Calibri" w:eastAsia="Calibri" w:hAnsi="Calibri" w:cs="Calibri"/>
                        <w:color w:val="589199"/>
                        <w:sz w:val="14"/>
                      </w:rPr>
                      <w:t>4608 Kristiansand</w:t>
                    </w:r>
                  </w:p>
                </w:txbxContent>
              </v:textbox>
            </v:rect>
          </w:pict>
        </mc:Fallback>
      </mc:AlternateContent>
    </w:r>
  </w:p>
  <w:p w14:paraId="0000009D" w14:textId="77777777" w:rsidR="00D32840" w:rsidRDefault="00D32840"/>
  <w:p w14:paraId="0000009E" w14:textId="77777777" w:rsidR="00D32840" w:rsidRDefault="00D32840"/>
  <w:p w14:paraId="0000009F" w14:textId="77777777" w:rsidR="00D32840" w:rsidRDefault="00D32840"/>
  <w:p w14:paraId="000000A0" w14:textId="77777777" w:rsidR="00D32840" w:rsidRDefault="00D32840"/>
  <w:p w14:paraId="000000A1" w14:textId="77777777" w:rsidR="00D32840" w:rsidRDefault="000A4709">
    <w:r>
      <w:rPr>
        <w:noProof/>
      </w:rPr>
      <mc:AlternateContent>
        <mc:Choice Requires="wps">
          <w:drawing>
            <wp:anchor distT="0" distB="0" distL="114300" distR="114300" simplePos="0" relativeHeight="251658241" behindDoc="0" locked="0" layoutInCell="1" hidden="0" allowOverlap="1" wp14:anchorId="73ABF5B7" wp14:editId="26FE5A34">
              <wp:simplePos x="0" y="0"/>
              <wp:positionH relativeFrom="page">
                <wp:posOffset>885826</wp:posOffset>
              </wp:positionH>
              <wp:positionV relativeFrom="page">
                <wp:posOffset>1857377</wp:posOffset>
              </wp:positionV>
              <wp:extent cx="5905500" cy="1019175"/>
              <wp:effectExtent l="0" t="0" r="0" b="0"/>
              <wp:wrapNone/>
              <wp:docPr id="35" name="Rectangle 35"/>
              <wp:cNvGraphicFramePr/>
              <a:graphic xmlns:a="http://schemas.openxmlformats.org/drawingml/2006/main">
                <a:graphicData uri="http://schemas.microsoft.com/office/word/2010/wordprocessingShape">
                  <wps:wsp>
                    <wps:cNvSpPr/>
                    <wps:spPr>
                      <a:xfrm>
                        <a:off x="2412300" y="3289463"/>
                        <a:ext cx="5867400" cy="981075"/>
                      </a:xfrm>
                      <a:prstGeom prst="rect">
                        <a:avLst/>
                      </a:prstGeom>
                      <a:noFill/>
                      <a:ln>
                        <a:noFill/>
                      </a:ln>
                    </wps:spPr>
                    <wps:txbx>
                      <w:txbxContent>
                        <w:p w14:paraId="01321C45" w14:textId="77777777" w:rsidR="00D32840" w:rsidRDefault="000A4709">
                          <w:pPr>
                            <w:textDirection w:val="btLr"/>
                          </w:pPr>
                          <w:r>
                            <w:rPr>
                              <w:rFonts w:eastAsia="Open Sans"/>
                              <w:b/>
                              <w:color w:val="000000"/>
                              <w:sz w:val="56"/>
                            </w:rPr>
                            <w:t>Databehandleravtale</w:t>
                          </w:r>
                        </w:p>
                      </w:txbxContent>
                    </wps:txbx>
                    <wps:bodyPr spcFirstLastPara="1" wrap="square" lIns="0" tIns="0" rIns="0" bIns="0" anchor="t" anchorCtr="0">
                      <a:noAutofit/>
                    </wps:bodyPr>
                  </wps:wsp>
                </a:graphicData>
              </a:graphic>
            </wp:anchor>
          </w:drawing>
        </mc:Choice>
        <mc:Fallback>
          <w:pict>
            <v:rect w14:anchorId="73ABF5B7" id="Rectangle 35" o:spid="_x0000_s1027" style="position:absolute;margin-left:69.75pt;margin-top:146.25pt;width:465pt;height:80.25pt;z-index:25165824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" filled="f" stroked="f">
              <v:textbox inset="0,0,0,0">
                <w:txbxContent>
                  <w:p w14:paraId="01321C45" w14:textId="77777777" w:rsidR="00D32840" w:rsidRDefault="000A4709">
                    <w:pPr>
                      <w:textDirection w:val="btLr"/>
                    </w:pPr>
                    <w:r>
                      <w:rPr>
                        <w:rFonts w:eastAsia="Open Sans"/>
                        <w:b/>
                        <w:color w:val="000000"/>
                        <w:sz w:val="56"/>
                      </w:rPr>
                      <w:t>Databehandleravtale</w:t>
                    </w:r>
                  </w:p>
                </w:txbxContent>
              </v:textbox>
              <w10:wrap anchorx="page" anchory="page"/>
            </v:rect>
          </w:pict>
        </mc:Fallback>
      </mc:AlternateContent>
    </w:r>
  </w:p>
  <w:p w14:paraId="000000A2" w14:textId="77777777" w:rsidR="00D32840" w:rsidRDefault="00D32840"/>
  <w:p w14:paraId="000000A3" w14:textId="77777777" w:rsidR="00D32840" w:rsidRDefault="00D32840"/>
  <w:p w14:paraId="000000A4" w14:textId="77777777" w:rsidR="00D32840" w:rsidRDefault="00D32840"/>
  <w:p w14:paraId="000000A5" w14:textId="77777777" w:rsidR="00D32840" w:rsidRDefault="00D32840"/>
  <w:p w14:paraId="000000A6" w14:textId="77777777" w:rsidR="00D32840" w:rsidRDefault="00D32840"/>
  <w:p w14:paraId="000000A7" w14:textId="77777777" w:rsidR="00D32840" w:rsidRDefault="00D328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44425"/>
    <w:multiLevelType w:val="hybridMultilevel"/>
    <w:tmpl w:val="208038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9F47B91"/>
    <w:multiLevelType w:val="hybridMultilevel"/>
    <w:tmpl w:val="9AC607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BF126DD"/>
    <w:multiLevelType w:val="hybridMultilevel"/>
    <w:tmpl w:val="D3E0CB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2F13FA9"/>
    <w:multiLevelType w:val="multilevel"/>
    <w:tmpl w:val="3B463AFC"/>
    <w:lvl w:ilvl="0">
      <w:start w:val="1"/>
      <w:numFmt w:val="bullet"/>
      <w:lvlText w:val=""/>
      <w:lvlJc w:val="left"/>
      <w:pPr>
        <w:ind w:left="400" w:hanging="400"/>
      </w:pPr>
      <w:rPr>
        <w:rFonts w:ascii="Symbol" w:hAnsi="Symbol" w:hint="default"/>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15:restartNumberingAfterBreak="0">
    <w:nsid w:val="2C853376"/>
    <w:multiLevelType w:val="hybridMultilevel"/>
    <w:tmpl w:val="0AACD8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CD040BF"/>
    <w:multiLevelType w:val="multilevel"/>
    <w:tmpl w:val="2C762C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43B4C1F"/>
    <w:multiLevelType w:val="hybridMultilevel"/>
    <w:tmpl w:val="BBA0A3D2"/>
    <w:lvl w:ilvl="0" w:tplc="0414000F">
      <w:start w:val="1"/>
      <w:numFmt w:val="decimal"/>
      <w:lvlText w:val="%1."/>
      <w:lvlJc w:val="left"/>
      <w:pPr>
        <w:ind w:left="36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49D77735"/>
    <w:multiLevelType w:val="multilevel"/>
    <w:tmpl w:val="3B463AFC"/>
    <w:lvl w:ilvl="0">
      <w:start w:val="1"/>
      <w:numFmt w:val="bullet"/>
      <w:lvlText w:val=""/>
      <w:lvlJc w:val="left"/>
      <w:pPr>
        <w:ind w:left="400" w:hanging="400"/>
      </w:pPr>
      <w:rPr>
        <w:rFonts w:ascii="Symbol" w:hAnsi="Symbol" w:hint="default"/>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 w15:restartNumberingAfterBreak="0">
    <w:nsid w:val="545509C5"/>
    <w:multiLevelType w:val="hybridMultilevel"/>
    <w:tmpl w:val="EAAA03D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613A445B"/>
    <w:multiLevelType w:val="hybridMultilevel"/>
    <w:tmpl w:val="116CAD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89B4216"/>
    <w:multiLevelType w:val="multilevel"/>
    <w:tmpl w:val="3B463AFC"/>
    <w:lvl w:ilvl="0">
      <w:start w:val="1"/>
      <w:numFmt w:val="bullet"/>
      <w:lvlText w:val=""/>
      <w:lvlJc w:val="left"/>
      <w:pPr>
        <w:ind w:left="400" w:hanging="400"/>
      </w:pPr>
      <w:rPr>
        <w:rFonts w:ascii="Symbol" w:hAnsi="Symbol" w:hint="default"/>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 w15:restartNumberingAfterBreak="0">
    <w:nsid w:val="6EC37EE5"/>
    <w:multiLevelType w:val="hybridMultilevel"/>
    <w:tmpl w:val="C4CEABF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38101159">
    <w:abstractNumId w:val="5"/>
  </w:num>
  <w:num w:numId="2" w16cid:durableId="1154761917">
    <w:abstractNumId w:val="9"/>
  </w:num>
  <w:num w:numId="3" w16cid:durableId="1584487441">
    <w:abstractNumId w:val="0"/>
  </w:num>
  <w:num w:numId="4" w16cid:durableId="76288596">
    <w:abstractNumId w:val="1"/>
  </w:num>
  <w:num w:numId="5" w16cid:durableId="1045370524">
    <w:abstractNumId w:val="2"/>
  </w:num>
  <w:num w:numId="6" w16cid:durableId="1856919815">
    <w:abstractNumId w:val="11"/>
  </w:num>
  <w:num w:numId="7" w16cid:durableId="181556125">
    <w:abstractNumId w:val="10"/>
  </w:num>
  <w:num w:numId="8" w16cid:durableId="1452438790">
    <w:abstractNumId w:val="6"/>
  </w:num>
  <w:num w:numId="9" w16cid:durableId="1900898261">
    <w:abstractNumId w:val="3"/>
  </w:num>
  <w:num w:numId="10" w16cid:durableId="521482651">
    <w:abstractNumId w:val="7"/>
  </w:num>
  <w:num w:numId="11" w16cid:durableId="1379746147">
    <w:abstractNumId w:val="4"/>
  </w:num>
  <w:num w:numId="12" w16cid:durableId="2066475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840"/>
    <w:rsid w:val="00003C06"/>
    <w:rsid w:val="00015CC8"/>
    <w:rsid w:val="00061A06"/>
    <w:rsid w:val="000624FB"/>
    <w:rsid w:val="00064C7F"/>
    <w:rsid w:val="00084F65"/>
    <w:rsid w:val="000919FA"/>
    <w:rsid w:val="00094F44"/>
    <w:rsid w:val="000A4709"/>
    <w:rsid w:val="000A65A7"/>
    <w:rsid w:val="000B2082"/>
    <w:rsid w:val="000B74ED"/>
    <w:rsid w:val="000C1F20"/>
    <w:rsid w:val="000C22F8"/>
    <w:rsid w:val="000C29F6"/>
    <w:rsid w:val="000C2A78"/>
    <w:rsid w:val="000C47B4"/>
    <w:rsid w:val="000C62B3"/>
    <w:rsid w:val="000D498D"/>
    <w:rsid w:val="000E7AFD"/>
    <w:rsid w:val="00106DE1"/>
    <w:rsid w:val="00120257"/>
    <w:rsid w:val="00125E66"/>
    <w:rsid w:val="001262EF"/>
    <w:rsid w:val="0013038D"/>
    <w:rsid w:val="00134375"/>
    <w:rsid w:val="001507F4"/>
    <w:rsid w:val="00151D30"/>
    <w:rsid w:val="00154079"/>
    <w:rsid w:val="00156329"/>
    <w:rsid w:val="00160FCC"/>
    <w:rsid w:val="00163560"/>
    <w:rsid w:val="001660EB"/>
    <w:rsid w:val="00166269"/>
    <w:rsid w:val="00175293"/>
    <w:rsid w:val="00183332"/>
    <w:rsid w:val="00183486"/>
    <w:rsid w:val="00187722"/>
    <w:rsid w:val="00191BE2"/>
    <w:rsid w:val="00193AB0"/>
    <w:rsid w:val="001A7432"/>
    <w:rsid w:val="001A7F99"/>
    <w:rsid w:val="001B41CE"/>
    <w:rsid w:val="001B7FA2"/>
    <w:rsid w:val="001C3E40"/>
    <w:rsid w:val="001C5142"/>
    <w:rsid w:val="001C6CF1"/>
    <w:rsid w:val="001C7F1E"/>
    <w:rsid w:val="001F3EBB"/>
    <w:rsid w:val="00211A04"/>
    <w:rsid w:val="002158C9"/>
    <w:rsid w:val="002165C4"/>
    <w:rsid w:val="00217901"/>
    <w:rsid w:val="00220085"/>
    <w:rsid w:val="0022341D"/>
    <w:rsid w:val="00237FA5"/>
    <w:rsid w:val="002412DB"/>
    <w:rsid w:val="00252C64"/>
    <w:rsid w:val="00253488"/>
    <w:rsid w:val="00255D4D"/>
    <w:rsid w:val="00263B6B"/>
    <w:rsid w:val="002675A7"/>
    <w:rsid w:val="00271E85"/>
    <w:rsid w:val="00281B7C"/>
    <w:rsid w:val="00287456"/>
    <w:rsid w:val="00290A49"/>
    <w:rsid w:val="002B223C"/>
    <w:rsid w:val="002B4E6A"/>
    <w:rsid w:val="002C00D1"/>
    <w:rsid w:val="002C3933"/>
    <w:rsid w:val="002C78FB"/>
    <w:rsid w:val="002D4F67"/>
    <w:rsid w:val="002D5336"/>
    <w:rsid w:val="002D5647"/>
    <w:rsid w:val="002D638A"/>
    <w:rsid w:val="002D7484"/>
    <w:rsid w:val="002E2F1C"/>
    <w:rsid w:val="002E3ED8"/>
    <w:rsid w:val="002E456C"/>
    <w:rsid w:val="002F09EE"/>
    <w:rsid w:val="002F3CBB"/>
    <w:rsid w:val="0030225C"/>
    <w:rsid w:val="00307D49"/>
    <w:rsid w:val="00311028"/>
    <w:rsid w:val="003129E6"/>
    <w:rsid w:val="00312B35"/>
    <w:rsid w:val="00322B70"/>
    <w:rsid w:val="00322EE9"/>
    <w:rsid w:val="00324772"/>
    <w:rsid w:val="00332D07"/>
    <w:rsid w:val="00332F51"/>
    <w:rsid w:val="00333D2D"/>
    <w:rsid w:val="003368E4"/>
    <w:rsid w:val="0033733E"/>
    <w:rsid w:val="003654C2"/>
    <w:rsid w:val="00371FFC"/>
    <w:rsid w:val="00380887"/>
    <w:rsid w:val="00390317"/>
    <w:rsid w:val="0039077E"/>
    <w:rsid w:val="00391C87"/>
    <w:rsid w:val="003952E8"/>
    <w:rsid w:val="00396356"/>
    <w:rsid w:val="00396F3A"/>
    <w:rsid w:val="0039734E"/>
    <w:rsid w:val="003B0F84"/>
    <w:rsid w:val="003B723A"/>
    <w:rsid w:val="003C313C"/>
    <w:rsid w:val="003C39A7"/>
    <w:rsid w:val="003C4322"/>
    <w:rsid w:val="003D2470"/>
    <w:rsid w:val="003D2611"/>
    <w:rsid w:val="003E3AEA"/>
    <w:rsid w:val="003E51EA"/>
    <w:rsid w:val="003F028C"/>
    <w:rsid w:val="00411125"/>
    <w:rsid w:val="0043115A"/>
    <w:rsid w:val="004311E4"/>
    <w:rsid w:val="0043183F"/>
    <w:rsid w:val="0044097B"/>
    <w:rsid w:val="004504FB"/>
    <w:rsid w:val="00451AE2"/>
    <w:rsid w:val="004561D4"/>
    <w:rsid w:val="00470260"/>
    <w:rsid w:val="0047620E"/>
    <w:rsid w:val="00482D8E"/>
    <w:rsid w:val="00485A10"/>
    <w:rsid w:val="004953F0"/>
    <w:rsid w:val="00497882"/>
    <w:rsid w:val="004A06EE"/>
    <w:rsid w:val="004A2959"/>
    <w:rsid w:val="004A5810"/>
    <w:rsid w:val="004B32D7"/>
    <w:rsid w:val="004B3C9C"/>
    <w:rsid w:val="004C334C"/>
    <w:rsid w:val="004C75B8"/>
    <w:rsid w:val="004D1D94"/>
    <w:rsid w:val="004D26F2"/>
    <w:rsid w:val="00500354"/>
    <w:rsid w:val="00513AAE"/>
    <w:rsid w:val="0051586F"/>
    <w:rsid w:val="005254F6"/>
    <w:rsid w:val="00533E79"/>
    <w:rsid w:val="00534AEF"/>
    <w:rsid w:val="005475CB"/>
    <w:rsid w:val="00557221"/>
    <w:rsid w:val="00565F15"/>
    <w:rsid w:val="0056759D"/>
    <w:rsid w:val="00595498"/>
    <w:rsid w:val="005A528C"/>
    <w:rsid w:val="005A603E"/>
    <w:rsid w:val="005B24ED"/>
    <w:rsid w:val="005B5306"/>
    <w:rsid w:val="005C1332"/>
    <w:rsid w:val="005C7189"/>
    <w:rsid w:val="005E21FF"/>
    <w:rsid w:val="005E366B"/>
    <w:rsid w:val="005E3790"/>
    <w:rsid w:val="005E3EA1"/>
    <w:rsid w:val="005F6042"/>
    <w:rsid w:val="00602C4F"/>
    <w:rsid w:val="00613B70"/>
    <w:rsid w:val="00617E41"/>
    <w:rsid w:val="006207E0"/>
    <w:rsid w:val="00631390"/>
    <w:rsid w:val="0063441B"/>
    <w:rsid w:val="00641A8C"/>
    <w:rsid w:val="00645857"/>
    <w:rsid w:val="00650849"/>
    <w:rsid w:val="00653BCE"/>
    <w:rsid w:val="00662E1A"/>
    <w:rsid w:val="0066384C"/>
    <w:rsid w:val="00670797"/>
    <w:rsid w:val="00671DE8"/>
    <w:rsid w:val="006724FC"/>
    <w:rsid w:val="00675FF7"/>
    <w:rsid w:val="00680893"/>
    <w:rsid w:val="0068439F"/>
    <w:rsid w:val="00684C57"/>
    <w:rsid w:val="00691D14"/>
    <w:rsid w:val="00694575"/>
    <w:rsid w:val="00697A74"/>
    <w:rsid w:val="006A1CB4"/>
    <w:rsid w:val="006A4E52"/>
    <w:rsid w:val="006D2B8F"/>
    <w:rsid w:val="006E0576"/>
    <w:rsid w:val="006E083E"/>
    <w:rsid w:val="006E09E7"/>
    <w:rsid w:val="006E4B6D"/>
    <w:rsid w:val="006F07C3"/>
    <w:rsid w:val="006F154B"/>
    <w:rsid w:val="006F6BD4"/>
    <w:rsid w:val="006F76C7"/>
    <w:rsid w:val="00702460"/>
    <w:rsid w:val="007062C1"/>
    <w:rsid w:val="00713FB4"/>
    <w:rsid w:val="00720FC2"/>
    <w:rsid w:val="0072341C"/>
    <w:rsid w:val="007315CB"/>
    <w:rsid w:val="00732D0C"/>
    <w:rsid w:val="00733268"/>
    <w:rsid w:val="0073414A"/>
    <w:rsid w:val="00752F33"/>
    <w:rsid w:val="007534B5"/>
    <w:rsid w:val="00763658"/>
    <w:rsid w:val="007745BF"/>
    <w:rsid w:val="00784942"/>
    <w:rsid w:val="00786D6B"/>
    <w:rsid w:val="0079212C"/>
    <w:rsid w:val="00796DB6"/>
    <w:rsid w:val="007A0866"/>
    <w:rsid w:val="007A1842"/>
    <w:rsid w:val="007B06D2"/>
    <w:rsid w:val="007B38D4"/>
    <w:rsid w:val="007B6224"/>
    <w:rsid w:val="007C5A2C"/>
    <w:rsid w:val="007D09D6"/>
    <w:rsid w:val="007D68D6"/>
    <w:rsid w:val="007E3B16"/>
    <w:rsid w:val="008021EF"/>
    <w:rsid w:val="008025DA"/>
    <w:rsid w:val="00803551"/>
    <w:rsid w:val="008073DE"/>
    <w:rsid w:val="008127E5"/>
    <w:rsid w:val="00830D66"/>
    <w:rsid w:val="00831F06"/>
    <w:rsid w:val="00840B9C"/>
    <w:rsid w:val="0085034C"/>
    <w:rsid w:val="0085311C"/>
    <w:rsid w:val="00872CCC"/>
    <w:rsid w:val="0087700F"/>
    <w:rsid w:val="008923A6"/>
    <w:rsid w:val="008975DD"/>
    <w:rsid w:val="008A101E"/>
    <w:rsid w:val="008A3B8C"/>
    <w:rsid w:val="008A67CB"/>
    <w:rsid w:val="008B100D"/>
    <w:rsid w:val="008B5581"/>
    <w:rsid w:val="008B683C"/>
    <w:rsid w:val="008C62DC"/>
    <w:rsid w:val="008C7185"/>
    <w:rsid w:val="008F22E8"/>
    <w:rsid w:val="008F6C02"/>
    <w:rsid w:val="00900A3B"/>
    <w:rsid w:val="00903DB9"/>
    <w:rsid w:val="00904024"/>
    <w:rsid w:val="00913626"/>
    <w:rsid w:val="00937348"/>
    <w:rsid w:val="00946A5E"/>
    <w:rsid w:val="00974FC8"/>
    <w:rsid w:val="00975AD0"/>
    <w:rsid w:val="00987027"/>
    <w:rsid w:val="00987834"/>
    <w:rsid w:val="009C4049"/>
    <w:rsid w:val="009C4B82"/>
    <w:rsid w:val="009C68F0"/>
    <w:rsid w:val="009D3CD7"/>
    <w:rsid w:val="009E0652"/>
    <w:rsid w:val="009E5F13"/>
    <w:rsid w:val="009F6847"/>
    <w:rsid w:val="00A03FD4"/>
    <w:rsid w:val="00A14E1F"/>
    <w:rsid w:val="00A24187"/>
    <w:rsid w:val="00A32670"/>
    <w:rsid w:val="00A33BDC"/>
    <w:rsid w:val="00A34F7F"/>
    <w:rsid w:val="00A37A2F"/>
    <w:rsid w:val="00A57EE6"/>
    <w:rsid w:val="00A57F49"/>
    <w:rsid w:val="00A63A3F"/>
    <w:rsid w:val="00A81F09"/>
    <w:rsid w:val="00A83E6B"/>
    <w:rsid w:val="00A91DC1"/>
    <w:rsid w:val="00A9685E"/>
    <w:rsid w:val="00AA1746"/>
    <w:rsid w:val="00AA56E3"/>
    <w:rsid w:val="00AA6261"/>
    <w:rsid w:val="00AB2A00"/>
    <w:rsid w:val="00AC20DF"/>
    <w:rsid w:val="00AC2529"/>
    <w:rsid w:val="00AC253B"/>
    <w:rsid w:val="00AC3F53"/>
    <w:rsid w:val="00AD0EE0"/>
    <w:rsid w:val="00AE098E"/>
    <w:rsid w:val="00AE432A"/>
    <w:rsid w:val="00AE7166"/>
    <w:rsid w:val="00AEA048"/>
    <w:rsid w:val="00AF0FB5"/>
    <w:rsid w:val="00AF4E52"/>
    <w:rsid w:val="00B022C5"/>
    <w:rsid w:val="00B05C83"/>
    <w:rsid w:val="00B127D5"/>
    <w:rsid w:val="00B12F4D"/>
    <w:rsid w:val="00B13226"/>
    <w:rsid w:val="00B25162"/>
    <w:rsid w:val="00B2695E"/>
    <w:rsid w:val="00B31044"/>
    <w:rsid w:val="00B32543"/>
    <w:rsid w:val="00B32EB9"/>
    <w:rsid w:val="00B334C5"/>
    <w:rsid w:val="00B50C1D"/>
    <w:rsid w:val="00B61DB4"/>
    <w:rsid w:val="00B6552E"/>
    <w:rsid w:val="00B6656F"/>
    <w:rsid w:val="00B727A9"/>
    <w:rsid w:val="00B80E55"/>
    <w:rsid w:val="00B91B08"/>
    <w:rsid w:val="00BB1EC6"/>
    <w:rsid w:val="00BB4B44"/>
    <w:rsid w:val="00BC683C"/>
    <w:rsid w:val="00BC7310"/>
    <w:rsid w:val="00BD06ED"/>
    <w:rsid w:val="00BD743C"/>
    <w:rsid w:val="00BE5BB4"/>
    <w:rsid w:val="00BE5F56"/>
    <w:rsid w:val="00BE67C3"/>
    <w:rsid w:val="00BF4ADD"/>
    <w:rsid w:val="00BF7D03"/>
    <w:rsid w:val="00C112B3"/>
    <w:rsid w:val="00C1772C"/>
    <w:rsid w:val="00C21877"/>
    <w:rsid w:val="00C341B7"/>
    <w:rsid w:val="00C3799A"/>
    <w:rsid w:val="00C446CF"/>
    <w:rsid w:val="00C46C26"/>
    <w:rsid w:val="00C57A96"/>
    <w:rsid w:val="00C6632B"/>
    <w:rsid w:val="00C80FBA"/>
    <w:rsid w:val="00CA4D97"/>
    <w:rsid w:val="00CB2A7E"/>
    <w:rsid w:val="00CB6F86"/>
    <w:rsid w:val="00CC19A5"/>
    <w:rsid w:val="00CC22EF"/>
    <w:rsid w:val="00CC4243"/>
    <w:rsid w:val="00CC728A"/>
    <w:rsid w:val="00CD0C85"/>
    <w:rsid w:val="00CD140F"/>
    <w:rsid w:val="00CE14A0"/>
    <w:rsid w:val="00CE4284"/>
    <w:rsid w:val="00CF1405"/>
    <w:rsid w:val="00CF22F4"/>
    <w:rsid w:val="00CF7EA1"/>
    <w:rsid w:val="00D068F7"/>
    <w:rsid w:val="00D12653"/>
    <w:rsid w:val="00D16117"/>
    <w:rsid w:val="00D178BA"/>
    <w:rsid w:val="00D25B3F"/>
    <w:rsid w:val="00D3129D"/>
    <w:rsid w:val="00D32840"/>
    <w:rsid w:val="00D448AA"/>
    <w:rsid w:val="00D505E0"/>
    <w:rsid w:val="00D5165F"/>
    <w:rsid w:val="00D56EBA"/>
    <w:rsid w:val="00D62177"/>
    <w:rsid w:val="00D6560E"/>
    <w:rsid w:val="00D816C1"/>
    <w:rsid w:val="00D970F3"/>
    <w:rsid w:val="00D974E2"/>
    <w:rsid w:val="00DA4105"/>
    <w:rsid w:val="00DB228A"/>
    <w:rsid w:val="00DB75F4"/>
    <w:rsid w:val="00DC39F2"/>
    <w:rsid w:val="00DC42AC"/>
    <w:rsid w:val="00DD0D50"/>
    <w:rsid w:val="00DE27BE"/>
    <w:rsid w:val="00DE3AD9"/>
    <w:rsid w:val="00DF28E3"/>
    <w:rsid w:val="00DF4F7A"/>
    <w:rsid w:val="00DF5CA2"/>
    <w:rsid w:val="00DF7737"/>
    <w:rsid w:val="00E0214B"/>
    <w:rsid w:val="00E11EED"/>
    <w:rsid w:val="00E121DE"/>
    <w:rsid w:val="00E166DB"/>
    <w:rsid w:val="00E20D89"/>
    <w:rsid w:val="00E21EBD"/>
    <w:rsid w:val="00E268F3"/>
    <w:rsid w:val="00E320C8"/>
    <w:rsid w:val="00E33934"/>
    <w:rsid w:val="00E40E38"/>
    <w:rsid w:val="00E419EB"/>
    <w:rsid w:val="00E43396"/>
    <w:rsid w:val="00E60FEB"/>
    <w:rsid w:val="00E70CA9"/>
    <w:rsid w:val="00E96EDE"/>
    <w:rsid w:val="00EA0327"/>
    <w:rsid w:val="00EA4E70"/>
    <w:rsid w:val="00EA6AC9"/>
    <w:rsid w:val="00EA79B9"/>
    <w:rsid w:val="00EB17B0"/>
    <w:rsid w:val="00EB7C04"/>
    <w:rsid w:val="00EC151B"/>
    <w:rsid w:val="00EC382E"/>
    <w:rsid w:val="00ED1486"/>
    <w:rsid w:val="00ED50DA"/>
    <w:rsid w:val="00EE1011"/>
    <w:rsid w:val="00EE27ED"/>
    <w:rsid w:val="00EE6C02"/>
    <w:rsid w:val="00EF520C"/>
    <w:rsid w:val="00EF6DC0"/>
    <w:rsid w:val="00F31C9D"/>
    <w:rsid w:val="00F3530C"/>
    <w:rsid w:val="00F4144A"/>
    <w:rsid w:val="00F45445"/>
    <w:rsid w:val="00F521EA"/>
    <w:rsid w:val="00F5624C"/>
    <w:rsid w:val="00F5747E"/>
    <w:rsid w:val="00F71B0B"/>
    <w:rsid w:val="00F77750"/>
    <w:rsid w:val="00F80220"/>
    <w:rsid w:val="00F842D9"/>
    <w:rsid w:val="00FA122E"/>
    <w:rsid w:val="00FA2219"/>
    <w:rsid w:val="00FB2481"/>
    <w:rsid w:val="00FD72C3"/>
    <w:rsid w:val="00FE0522"/>
    <w:rsid w:val="00FE26CF"/>
    <w:rsid w:val="00FE3764"/>
    <w:rsid w:val="00FF5C6E"/>
    <w:rsid w:val="00FF5EFE"/>
    <w:rsid w:val="02F6788D"/>
    <w:rsid w:val="035232CE"/>
    <w:rsid w:val="13B99355"/>
    <w:rsid w:val="1877BDFC"/>
    <w:rsid w:val="1EE6070E"/>
    <w:rsid w:val="1F9C7238"/>
    <w:rsid w:val="2B5B2AD3"/>
    <w:rsid w:val="2C44222F"/>
    <w:rsid w:val="2D7E675D"/>
    <w:rsid w:val="312523D9"/>
    <w:rsid w:val="37681213"/>
    <w:rsid w:val="378F7468"/>
    <w:rsid w:val="383946A9"/>
    <w:rsid w:val="4184BAE4"/>
    <w:rsid w:val="43CD871C"/>
    <w:rsid w:val="458AE84F"/>
    <w:rsid w:val="503E4187"/>
    <w:rsid w:val="52B0766E"/>
    <w:rsid w:val="54ED54C5"/>
    <w:rsid w:val="5B426D04"/>
    <w:rsid w:val="60EC9CAE"/>
    <w:rsid w:val="617C27AB"/>
    <w:rsid w:val="636B4F46"/>
    <w:rsid w:val="67D60DDB"/>
    <w:rsid w:val="6D3F7842"/>
    <w:rsid w:val="6D83858D"/>
    <w:rsid w:val="717314B8"/>
    <w:rsid w:val="7232240D"/>
    <w:rsid w:val="72690B33"/>
    <w:rsid w:val="7345781C"/>
    <w:rsid w:val="746743A6"/>
    <w:rsid w:val="74DBC937"/>
    <w:rsid w:val="7693EEFF"/>
    <w:rsid w:val="7697F0D2"/>
    <w:rsid w:val="79478E39"/>
    <w:rsid w:val="7A61A05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0960F"/>
  <w15:docId w15:val="{96C9C702-FB15-46AD-A713-3F6DCC5B8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Open Sans" w:hAnsi="Open Sans" w:cs="Open Sans"/>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891"/>
    <w:rPr>
      <w:rFonts w:eastAsia="Times New Roman"/>
    </w:rPr>
  </w:style>
  <w:style w:type="paragraph" w:styleId="Overskrift1">
    <w:name w:val="heading 1"/>
    <w:basedOn w:val="Normal"/>
    <w:next w:val="Normal"/>
    <w:link w:val="Overskrift1Tegn"/>
    <w:uiPriority w:val="9"/>
    <w:qFormat/>
    <w:rsid w:val="00E40891"/>
    <w:pPr>
      <w:keepNext/>
      <w:keepLines/>
      <w:spacing w:before="480" w:after="120"/>
      <w:outlineLvl w:val="0"/>
    </w:pPr>
    <w:rPr>
      <w:rFonts w:eastAsiaTheme="majorEastAsia" w:cstheme="majorBidi"/>
      <w:b/>
      <w:sz w:val="24"/>
      <w:szCs w:val="32"/>
    </w:rPr>
  </w:style>
  <w:style w:type="paragraph" w:styleId="Overskrift2">
    <w:name w:val="heading 2"/>
    <w:basedOn w:val="paragraph"/>
    <w:next w:val="Normal"/>
    <w:link w:val="Overskrift2Tegn"/>
    <w:uiPriority w:val="9"/>
    <w:unhideWhenUsed/>
    <w:qFormat/>
    <w:rsid w:val="00411929"/>
    <w:pPr>
      <w:spacing w:before="0" w:beforeAutospacing="0" w:after="0" w:afterAutospacing="0"/>
      <w:textAlignment w:val="baseline"/>
      <w:outlineLvl w:val="1"/>
    </w:pPr>
    <w:rPr>
      <w:rFonts w:ascii="Open Sans" w:hAnsi="Open Sans" w:cs="Open Sans"/>
      <w:b/>
      <w:bCs/>
      <w:i/>
      <w:sz w:val="20"/>
      <w:szCs w:val="20"/>
    </w:rPr>
  </w:style>
  <w:style w:type="paragraph" w:styleId="Overskrift3">
    <w:name w:val="heading 3"/>
    <w:basedOn w:val="Normal"/>
    <w:next w:val="Normal"/>
    <w:link w:val="Overskrift3Tegn"/>
    <w:uiPriority w:val="9"/>
    <w:semiHidden/>
    <w:unhideWhenUsed/>
    <w:qFormat/>
    <w:rsid w:val="009F6FDC"/>
    <w:pPr>
      <w:keepNext/>
      <w:keepLines/>
      <w:spacing w:before="40" w:after="60"/>
      <w:outlineLvl w:val="2"/>
    </w:pPr>
    <w:rPr>
      <w:rFonts w:asciiTheme="majorHAnsi" w:eastAsiaTheme="majorEastAsia" w:hAnsiTheme="majorHAnsi" w:cstheme="majorBidi"/>
      <w:i/>
      <w:szCs w:val="24"/>
    </w:rPr>
  </w:style>
  <w:style w:type="paragraph" w:styleId="Overskrift4">
    <w:name w:val="heading 4"/>
    <w:basedOn w:val="Normal"/>
    <w:next w:val="Normal"/>
    <w:link w:val="Overskrift4Tegn"/>
    <w:uiPriority w:val="9"/>
    <w:semiHidden/>
    <w:unhideWhenUsed/>
    <w:qFormat/>
    <w:rsid w:val="009F6FDC"/>
    <w:pPr>
      <w:keepNext/>
      <w:keepLines/>
      <w:spacing w:before="4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semiHidden/>
    <w:unhideWhenUsed/>
    <w:qFormat/>
    <w:rsid w:val="009F6FDC"/>
    <w:pPr>
      <w:keepNext/>
      <w:keepLines/>
      <w:spacing w:before="40"/>
      <w:outlineLvl w:val="4"/>
    </w:pPr>
    <w:rPr>
      <w:rFonts w:asciiTheme="majorHAnsi" w:eastAsiaTheme="majorEastAsia" w:hAnsiTheme="majorHAnsi" w:cstheme="majorBidi"/>
    </w:rPr>
  </w:style>
  <w:style w:type="paragraph" w:styleId="Overskrift6">
    <w:name w:val="heading 6"/>
    <w:basedOn w:val="Normal"/>
    <w:next w:val="Normal"/>
    <w:uiPriority w:val="9"/>
    <w:semiHidden/>
    <w:unhideWhenUsed/>
    <w:qFormat/>
    <w:pPr>
      <w:keepNext/>
      <w:keepLines/>
      <w:spacing w:before="200" w:after="40"/>
      <w:outlineLvl w:val="5"/>
    </w:pPr>
    <w:rPr>
      <w:b/>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link w:val="TittelTegn"/>
    <w:uiPriority w:val="10"/>
    <w:qFormat/>
    <w:rsid w:val="007F4FC5"/>
    <w:pPr>
      <w:contextualSpacing/>
    </w:pPr>
    <w:rPr>
      <w:rFonts w:asciiTheme="majorHAnsi" w:eastAsiaTheme="majorEastAsia" w:hAnsiTheme="majorHAnsi" w:cstheme="majorBidi"/>
      <w:spacing w:val="-10"/>
      <w:kern w:val="28"/>
      <w:sz w:val="56"/>
      <w:szCs w:val="56"/>
    </w:rPr>
  </w:style>
  <w:style w:type="paragraph" w:styleId="Topptekst">
    <w:name w:val="header"/>
    <w:basedOn w:val="Normal"/>
    <w:link w:val="TopptekstTegn"/>
    <w:uiPriority w:val="99"/>
    <w:rsid w:val="00483223"/>
    <w:pPr>
      <w:tabs>
        <w:tab w:val="center" w:pos="4320"/>
        <w:tab w:val="right" w:pos="8640"/>
      </w:tabs>
    </w:pPr>
    <w:rPr>
      <w:rFonts w:ascii="Arial" w:hAnsi="Arial"/>
      <w:sz w:val="16"/>
      <w:szCs w:val="16"/>
    </w:rPr>
  </w:style>
  <w:style w:type="character" w:customStyle="1" w:styleId="TopptekstTegn">
    <w:name w:val="Topptekst Tegn"/>
    <w:basedOn w:val="Standardskriftforavsnitt"/>
    <w:link w:val="Topptekst"/>
    <w:uiPriority w:val="99"/>
    <w:rsid w:val="008B416F"/>
    <w:rPr>
      <w:rFonts w:ascii="Arial" w:eastAsia="Times New Roman" w:hAnsi="Arial" w:cs="Times New Roman"/>
      <w:sz w:val="16"/>
      <w:szCs w:val="16"/>
      <w:lang w:val="en-GB"/>
    </w:rPr>
  </w:style>
  <w:style w:type="paragraph" w:styleId="Bunntekst">
    <w:name w:val="footer"/>
    <w:basedOn w:val="Normal"/>
    <w:link w:val="BunntekstTegn"/>
    <w:uiPriority w:val="6"/>
    <w:semiHidden/>
    <w:rsid w:val="00721789"/>
    <w:pPr>
      <w:tabs>
        <w:tab w:val="center" w:pos="4320"/>
        <w:tab w:val="right" w:pos="8640"/>
      </w:tabs>
    </w:pPr>
  </w:style>
  <w:style w:type="character" w:customStyle="1" w:styleId="BunntekstTegn">
    <w:name w:val="Bunntekst Tegn"/>
    <w:basedOn w:val="Standardskriftforavsnitt"/>
    <w:link w:val="Bunntekst"/>
    <w:uiPriority w:val="6"/>
    <w:semiHidden/>
    <w:rsid w:val="00C667F1"/>
    <w:rPr>
      <w:rFonts w:ascii="Times New Roman" w:eastAsia="Times New Roman" w:hAnsi="Times New Roman" w:cs="Times New Roman"/>
      <w:sz w:val="24"/>
      <w:szCs w:val="20"/>
      <w:lang w:val="en-GB"/>
    </w:rPr>
  </w:style>
  <w:style w:type="character" w:styleId="Sidetall">
    <w:name w:val="page number"/>
    <w:basedOn w:val="Standardskriftforavsnitt"/>
    <w:uiPriority w:val="9"/>
    <w:semiHidden/>
    <w:rsid w:val="00C2064F"/>
    <w:rPr>
      <w:rFonts w:ascii="Arial" w:hAnsi="Arial"/>
      <w:sz w:val="16"/>
      <w:szCs w:val="16"/>
    </w:rPr>
  </w:style>
  <w:style w:type="paragraph" w:customStyle="1" w:styleId="Ref">
    <w:name w:val="Ref"/>
    <w:basedOn w:val="Normal"/>
    <w:autoRedefine/>
    <w:uiPriority w:val="9"/>
    <w:semiHidden/>
    <w:rsid w:val="001E17A7"/>
    <w:rPr>
      <w:rFonts w:asciiTheme="majorHAnsi" w:hAnsiTheme="majorHAnsi" w:cstheme="majorHAnsi"/>
      <w:sz w:val="24"/>
      <w:szCs w:val="24"/>
    </w:rPr>
  </w:style>
  <w:style w:type="paragraph" w:customStyle="1" w:styleId="ccName">
    <w:name w:val="ccName"/>
    <w:basedOn w:val="Normal"/>
    <w:next w:val="Normal"/>
    <w:uiPriority w:val="6"/>
    <w:semiHidden/>
    <w:rsid w:val="00721789"/>
    <w:pPr>
      <w:tabs>
        <w:tab w:val="left" w:pos="567"/>
      </w:tabs>
    </w:pPr>
  </w:style>
  <w:style w:type="paragraph" w:customStyle="1" w:styleId="MemoDate">
    <w:name w:val="Memo_Date"/>
    <w:basedOn w:val="Normal"/>
    <w:uiPriority w:val="6"/>
    <w:semiHidden/>
    <w:rsid w:val="00F369BE"/>
    <w:pPr>
      <w:spacing w:line="260" w:lineRule="exact"/>
    </w:pPr>
  </w:style>
  <w:style w:type="paragraph" w:customStyle="1" w:styleId="MemoFrom">
    <w:name w:val="Memo_From"/>
    <w:basedOn w:val="MemoDate"/>
    <w:uiPriority w:val="6"/>
    <w:semiHidden/>
    <w:rsid w:val="00721789"/>
  </w:style>
  <w:style w:type="paragraph" w:customStyle="1" w:styleId="MemoSubject">
    <w:name w:val="Memo_Subject"/>
    <w:basedOn w:val="MemoDate"/>
    <w:uiPriority w:val="6"/>
    <w:semiHidden/>
    <w:rsid w:val="00721789"/>
  </w:style>
  <w:style w:type="paragraph" w:customStyle="1" w:styleId="MemoTo">
    <w:name w:val="Memo_To"/>
    <w:basedOn w:val="MemoDate"/>
    <w:uiPriority w:val="6"/>
    <w:semiHidden/>
    <w:rsid w:val="00483223"/>
    <w:pPr>
      <w:spacing w:line="200" w:lineRule="atLeast"/>
    </w:pPr>
  </w:style>
  <w:style w:type="paragraph" w:customStyle="1" w:styleId="MemoLabel">
    <w:name w:val="Memo_Label"/>
    <w:basedOn w:val="MemoDate"/>
    <w:uiPriority w:val="6"/>
    <w:semiHidden/>
    <w:rsid w:val="00483223"/>
    <w:pPr>
      <w:spacing w:line="200" w:lineRule="atLeast"/>
    </w:pPr>
    <w:rPr>
      <w:rFonts w:ascii="Arial" w:hAnsi="Arial"/>
      <w:b/>
      <w:sz w:val="18"/>
    </w:rPr>
  </w:style>
  <w:style w:type="paragraph" w:customStyle="1" w:styleId="reference">
    <w:name w:val="reference"/>
    <w:basedOn w:val="Normal"/>
    <w:next w:val="Normal"/>
    <w:uiPriority w:val="6"/>
    <w:semiHidden/>
    <w:rsid w:val="00721789"/>
    <w:rPr>
      <w:sz w:val="12"/>
      <w:szCs w:val="12"/>
    </w:rPr>
  </w:style>
  <w:style w:type="paragraph" w:styleId="Bobletekst">
    <w:name w:val="Balloon Text"/>
    <w:basedOn w:val="Normal"/>
    <w:link w:val="BobletekstTegn"/>
    <w:uiPriority w:val="99"/>
    <w:semiHidden/>
    <w:rsid w:val="00721789"/>
    <w:rPr>
      <w:rFonts w:ascii="Tahoma" w:hAnsi="Tahoma" w:cs="Tahoma"/>
      <w:sz w:val="16"/>
      <w:szCs w:val="16"/>
    </w:rPr>
  </w:style>
  <w:style w:type="character" w:customStyle="1" w:styleId="BobletekstTegn">
    <w:name w:val="Bobletekst Tegn"/>
    <w:basedOn w:val="Standardskriftforavsnitt"/>
    <w:link w:val="Bobletekst"/>
    <w:uiPriority w:val="99"/>
    <w:semiHidden/>
    <w:rsid w:val="00C667F1"/>
    <w:rPr>
      <w:rFonts w:ascii="Tahoma" w:eastAsia="Times New Roman" w:hAnsi="Tahoma" w:cs="Tahoma"/>
      <w:sz w:val="16"/>
      <w:szCs w:val="16"/>
      <w:lang w:val="en-GB"/>
    </w:rPr>
  </w:style>
  <w:style w:type="paragraph" w:customStyle="1" w:styleId="Template-Address">
    <w:name w:val="Template - Address"/>
    <w:next w:val="Normal"/>
    <w:uiPriority w:val="6"/>
    <w:semiHidden/>
    <w:rsid w:val="004702CF"/>
    <w:rPr>
      <w:rFonts w:ascii="Arial" w:eastAsia="Times New Roman" w:hAnsi="Arial" w:cs="Times New Roman"/>
      <w:noProof/>
      <w:sz w:val="15"/>
      <w:szCs w:val="15"/>
    </w:rPr>
  </w:style>
  <w:style w:type="character" w:styleId="Plassholdertekst">
    <w:name w:val="Placeholder Text"/>
    <w:basedOn w:val="Standardskriftforavsnitt"/>
    <w:uiPriority w:val="99"/>
    <w:semiHidden/>
    <w:rsid w:val="00A340CA"/>
    <w:rPr>
      <w:color w:val="808080"/>
    </w:rPr>
  </w:style>
  <w:style w:type="table" w:styleId="Tabellrutenett">
    <w:name w:val="Table Grid"/>
    <w:basedOn w:val="Vanligtabell"/>
    <w:uiPriority w:val="59"/>
    <w:rsid w:val="0048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nntekst2">
    <w:name w:val="Bunntekst 2"/>
    <w:basedOn w:val="Normal"/>
    <w:autoRedefine/>
    <w:uiPriority w:val="9"/>
    <w:semiHidden/>
    <w:rsid w:val="00DF35D3"/>
    <w:pPr>
      <w:ind w:right="2160"/>
    </w:pPr>
    <w:rPr>
      <w:rFonts w:ascii="Arial" w:hAnsi="Arial"/>
      <w:sz w:val="12"/>
      <w:szCs w:val="12"/>
    </w:rPr>
  </w:style>
  <w:style w:type="paragraph" w:customStyle="1" w:styleId="Bunntekst1">
    <w:name w:val="Bunntekst1"/>
    <w:basedOn w:val="Normal"/>
    <w:autoRedefine/>
    <w:uiPriority w:val="9"/>
    <w:semiHidden/>
    <w:rsid w:val="000374B2"/>
    <w:pPr>
      <w:tabs>
        <w:tab w:val="left" w:pos="6804"/>
      </w:tabs>
    </w:pPr>
    <w:rPr>
      <w:rFonts w:ascii="Arial" w:hAnsi="Arial"/>
      <w:sz w:val="14"/>
      <w:szCs w:val="14"/>
      <w:lang w:val="da-DK"/>
    </w:rPr>
  </w:style>
  <w:style w:type="character" w:customStyle="1" w:styleId="Overskrift1Tegn">
    <w:name w:val="Overskrift 1 Tegn"/>
    <w:basedOn w:val="Standardskriftforavsnitt"/>
    <w:link w:val="Overskrift1"/>
    <w:uiPriority w:val="1"/>
    <w:rsid w:val="00E40891"/>
    <w:rPr>
      <w:rFonts w:ascii="Open Sans" w:eastAsiaTheme="majorEastAsia" w:hAnsi="Open Sans" w:cstheme="majorBidi"/>
      <w:b/>
      <w:sz w:val="24"/>
      <w:szCs w:val="32"/>
      <w:lang w:val="nb-NO"/>
    </w:rPr>
  </w:style>
  <w:style w:type="character" w:customStyle="1" w:styleId="Overskrift2Tegn">
    <w:name w:val="Overskrift 2 Tegn"/>
    <w:basedOn w:val="Standardskriftforavsnitt"/>
    <w:link w:val="Overskrift2"/>
    <w:uiPriority w:val="5"/>
    <w:rsid w:val="00411929"/>
    <w:rPr>
      <w:rFonts w:ascii="Open Sans" w:eastAsia="Times New Roman" w:hAnsi="Open Sans" w:cs="Open Sans"/>
      <w:b/>
      <w:bCs/>
      <w:i/>
      <w:sz w:val="20"/>
      <w:szCs w:val="20"/>
      <w:lang w:val="nb-NO" w:eastAsia="nb-NO"/>
    </w:rPr>
  </w:style>
  <w:style w:type="character" w:customStyle="1" w:styleId="Overskrift3Tegn">
    <w:name w:val="Overskrift 3 Tegn"/>
    <w:basedOn w:val="Standardskriftforavsnitt"/>
    <w:link w:val="Overskrift3"/>
    <w:uiPriority w:val="1"/>
    <w:rsid w:val="009F6FDC"/>
    <w:rPr>
      <w:rFonts w:asciiTheme="majorHAnsi" w:eastAsiaTheme="majorEastAsia" w:hAnsiTheme="majorHAnsi" w:cstheme="majorBidi"/>
      <w:i/>
      <w:sz w:val="24"/>
      <w:szCs w:val="24"/>
      <w:lang w:val="en-GB"/>
    </w:rPr>
  </w:style>
  <w:style w:type="character" w:customStyle="1" w:styleId="Overskrift4Tegn">
    <w:name w:val="Overskrift 4 Tegn"/>
    <w:basedOn w:val="Standardskriftforavsnitt"/>
    <w:link w:val="Overskrift4"/>
    <w:uiPriority w:val="1"/>
    <w:rsid w:val="009F6FDC"/>
    <w:rPr>
      <w:rFonts w:asciiTheme="majorHAnsi" w:eastAsiaTheme="majorEastAsia" w:hAnsiTheme="majorHAnsi" w:cstheme="majorBidi"/>
      <w:i/>
      <w:iCs/>
      <w:sz w:val="24"/>
      <w:szCs w:val="20"/>
      <w:lang w:val="en-GB"/>
    </w:rPr>
  </w:style>
  <w:style w:type="character" w:customStyle="1" w:styleId="Overskrift5Tegn">
    <w:name w:val="Overskrift 5 Tegn"/>
    <w:basedOn w:val="Standardskriftforavsnitt"/>
    <w:link w:val="Overskrift5"/>
    <w:uiPriority w:val="1"/>
    <w:semiHidden/>
    <w:rsid w:val="009F6FDC"/>
    <w:rPr>
      <w:rFonts w:asciiTheme="majorHAnsi" w:eastAsiaTheme="majorEastAsia" w:hAnsiTheme="majorHAnsi" w:cstheme="majorBidi"/>
      <w:sz w:val="24"/>
      <w:szCs w:val="20"/>
      <w:lang w:val="en-GB"/>
    </w:rPr>
  </w:style>
  <w:style w:type="paragraph" w:styleId="Fotnotetekst">
    <w:name w:val="footnote text"/>
    <w:basedOn w:val="Normal"/>
    <w:link w:val="FotnotetekstTegn"/>
    <w:uiPriority w:val="99"/>
    <w:unhideWhenUsed/>
    <w:rsid w:val="00FC7DA0"/>
  </w:style>
  <w:style w:type="character" w:customStyle="1" w:styleId="FotnotetekstTegn">
    <w:name w:val="Fotnotetekst Tegn"/>
    <w:basedOn w:val="Standardskriftforavsnitt"/>
    <w:link w:val="Fotnotetekst"/>
    <w:uiPriority w:val="99"/>
    <w:rsid w:val="00FC7DA0"/>
    <w:rPr>
      <w:rFonts w:ascii="Times New Roman" w:eastAsia="Times New Roman" w:hAnsi="Times New Roman" w:cs="Times New Roman"/>
      <w:sz w:val="20"/>
      <w:szCs w:val="20"/>
      <w:lang w:val="en-GB"/>
    </w:rPr>
  </w:style>
  <w:style w:type="character" w:styleId="Fotnotereferanse">
    <w:name w:val="footnote reference"/>
    <w:basedOn w:val="Standardskriftforavsnitt"/>
    <w:uiPriority w:val="99"/>
    <w:unhideWhenUsed/>
    <w:rsid w:val="00FC7DA0"/>
    <w:rPr>
      <w:vertAlign w:val="superscript"/>
    </w:rPr>
  </w:style>
  <w:style w:type="character" w:styleId="Merknadsreferanse">
    <w:name w:val="annotation reference"/>
    <w:basedOn w:val="Standardskriftforavsnitt"/>
    <w:uiPriority w:val="99"/>
    <w:semiHidden/>
    <w:unhideWhenUsed/>
    <w:rsid w:val="000C6E53"/>
    <w:rPr>
      <w:sz w:val="16"/>
      <w:szCs w:val="16"/>
    </w:rPr>
  </w:style>
  <w:style w:type="paragraph" w:styleId="Merknadstekst">
    <w:name w:val="annotation text"/>
    <w:basedOn w:val="Normal"/>
    <w:link w:val="MerknadstekstTegn"/>
    <w:uiPriority w:val="99"/>
    <w:unhideWhenUsed/>
    <w:rsid w:val="000C6E53"/>
  </w:style>
  <w:style w:type="character" w:customStyle="1" w:styleId="MerknadstekstTegn">
    <w:name w:val="Merknadstekst Tegn"/>
    <w:basedOn w:val="Standardskriftforavsnitt"/>
    <w:link w:val="Merknadstekst"/>
    <w:uiPriority w:val="99"/>
    <w:rsid w:val="000C6E53"/>
    <w:rPr>
      <w:rFonts w:ascii="Times New Roman" w:eastAsia="Times New Roman" w:hAnsi="Times New Roman" w:cs="Times New Roman"/>
      <w:sz w:val="20"/>
      <w:szCs w:val="20"/>
      <w:lang w:val="en-GB"/>
    </w:rPr>
  </w:style>
  <w:style w:type="paragraph" w:styleId="Kommentaremne">
    <w:name w:val="annotation subject"/>
    <w:basedOn w:val="Merknadstekst"/>
    <w:next w:val="Merknadstekst"/>
    <w:link w:val="KommentaremneTegn"/>
    <w:uiPriority w:val="99"/>
    <w:semiHidden/>
    <w:unhideWhenUsed/>
    <w:rsid w:val="000C6E53"/>
    <w:rPr>
      <w:b/>
      <w:bCs/>
    </w:rPr>
  </w:style>
  <w:style w:type="character" w:customStyle="1" w:styleId="KommentaremneTegn">
    <w:name w:val="Kommentaremne Tegn"/>
    <w:basedOn w:val="MerknadstekstTegn"/>
    <w:link w:val="Kommentaremne"/>
    <w:uiPriority w:val="99"/>
    <w:semiHidden/>
    <w:rsid w:val="000C6E53"/>
    <w:rPr>
      <w:rFonts w:ascii="Times New Roman" w:eastAsia="Times New Roman" w:hAnsi="Times New Roman" w:cs="Times New Roman"/>
      <w:b/>
      <w:bCs/>
      <w:sz w:val="20"/>
      <w:szCs w:val="20"/>
      <w:lang w:val="en-GB"/>
    </w:rPr>
  </w:style>
  <w:style w:type="character" w:customStyle="1" w:styleId="TittelTegn">
    <w:name w:val="Tittel Tegn"/>
    <w:basedOn w:val="Standardskriftforavsnitt"/>
    <w:link w:val="Tittel"/>
    <w:uiPriority w:val="10"/>
    <w:rsid w:val="007F4FC5"/>
    <w:rPr>
      <w:rFonts w:asciiTheme="majorHAnsi" w:eastAsiaTheme="majorEastAsia" w:hAnsiTheme="majorHAnsi" w:cstheme="majorBidi"/>
      <w:spacing w:val="-10"/>
      <w:kern w:val="28"/>
      <w:sz w:val="56"/>
      <w:szCs w:val="56"/>
      <w:lang w:val="nb-NO"/>
    </w:rPr>
  </w:style>
  <w:style w:type="paragraph" w:styleId="Listeavsnitt">
    <w:name w:val="List Paragraph"/>
    <w:basedOn w:val="Normal"/>
    <w:uiPriority w:val="34"/>
    <w:qFormat/>
    <w:rsid w:val="00784289"/>
    <w:pPr>
      <w:ind w:left="720"/>
      <w:contextualSpacing/>
    </w:pPr>
  </w:style>
  <w:style w:type="character" w:customStyle="1" w:styleId="normaltextrun">
    <w:name w:val="normaltextrun"/>
    <w:basedOn w:val="Standardskriftforavsnitt"/>
    <w:rsid w:val="00C42469"/>
  </w:style>
  <w:style w:type="character" w:customStyle="1" w:styleId="eop">
    <w:name w:val="eop"/>
    <w:basedOn w:val="Standardskriftforavsnitt"/>
    <w:rsid w:val="00C42469"/>
  </w:style>
  <w:style w:type="paragraph" w:customStyle="1" w:styleId="paragraph">
    <w:name w:val="paragraph"/>
    <w:basedOn w:val="Normal"/>
    <w:rsid w:val="00891A5A"/>
    <w:pPr>
      <w:spacing w:before="100" w:beforeAutospacing="1" w:after="100" w:afterAutospacing="1"/>
    </w:pPr>
    <w:rPr>
      <w:rFonts w:ascii="Times New Roman" w:hAnsi="Times New Roman" w:cs="Times New Roman"/>
      <w:sz w:val="24"/>
      <w:szCs w:val="24"/>
    </w:rPr>
  </w:style>
  <w:style w:type="paragraph" w:customStyle="1" w:styleId="ref0">
    <w:name w:val="ref"/>
    <w:basedOn w:val="Normal"/>
    <w:rsid w:val="0068005D"/>
    <w:pPr>
      <w:spacing w:before="100" w:beforeAutospacing="1" w:after="100" w:afterAutospacing="1"/>
    </w:pPr>
    <w:rPr>
      <w:rFonts w:ascii="Times New Roman" w:hAnsi="Times New Roman" w:cs="Times New Roman"/>
      <w:sz w:val="24"/>
      <w:szCs w:val="24"/>
    </w:rPr>
  </w:style>
  <w:style w:type="paragraph" w:customStyle="1" w:styleId="Hovedtekst">
    <w:name w:val="Hovedtekst"/>
    <w:link w:val="HovedtekstChar"/>
    <w:qFormat/>
    <w:locked/>
    <w:rsid w:val="00B01EF9"/>
    <w:pPr>
      <w:spacing w:before="120" w:after="100" w:afterAutospacing="1"/>
      <w:jc w:val="both"/>
    </w:pPr>
    <w:rPr>
      <w:rFonts w:ascii="Calibri" w:eastAsia="Times New Roman" w:hAnsi="Calibri" w:cs="Times New Roman"/>
    </w:rPr>
  </w:style>
  <w:style w:type="character" w:customStyle="1" w:styleId="HovedtekstChar">
    <w:name w:val="Hovedtekst Char"/>
    <w:basedOn w:val="Standardskriftforavsnitt"/>
    <w:link w:val="Hovedtekst"/>
    <w:rsid w:val="00B01EF9"/>
    <w:rPr>
      <w:rFonts w:ascii="Calibri" w:eastAsia="Times New Roman" w:hAnsi="Calibri" w:cs="Times New Roman"/>
      <w:lang w:val="nb-NO" w:eastAsia="nb-NO"/>
    </w:rPr>
  </w:style>
  <w:style w:type="paragraph" w:styleId="Undertitte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Vanligtabell"/>
    <w:tblPr>
      <w:tblStyleRowBandSize w:val="1"/>
      <w:tblStyleColBandSize w:val="1"/>
    </w:tblPr>
  </w:style>
  <w:style w:type="table" w:customStyle="1" w:styleId="a0">
    <w:basedOn w:val="Vanligtabell"/>
    <w:tblPr>
      <w:tblStyleRowBandSize w:val="1"/>
      <w:tblStyleColBandSize w:val="1"/>
      <w:tblCellMar>
        <w:left w:w="0" w:type="dxa"/>
        <w:right w:w="0" w:type="dxa"/>
      </w:tblCellMar>
    </w:tblPr>
  </w:style>
  <w:style w:type="table" w:customStyle="1" w:styleId="a1">
    <w:basedOn w:val="Vanligtabell"/>
    <w:tblPr>
      <w:tblStyleRowBandSize w:val="1"/>
      <w:tblStyleColBandSize w:val="1"/>
      <w:tblCellMar>
        <w:top w:w="100" w:type="dxa"/>
        <w:left w:w="100" w:type="dxa"/>
        <w:bottom w:w="100" w:type="dxa"/>
        <w:right w:w="100" w:type="dxa"/>
      </w:tblCellMar>
    </w:tblPr>
  </w:style>
  <w:style w:type="table" w:customStyle="1" w:styleId="a2">
    <w:basedOn w:val="Vanligtabell"/>
    <w:tblPr>
      <w:tblStyleRowBandSize w:val="1"/>
      <w:tblStyleColBandSize w:val="1"/>
      <w:tblCellMar>
        <w:top w:w="100" w:type="dxa"/>
        <w:left w:w="100" w:type="dxa"/>
        <w:bottom w:w="100" w:type="dxa"/>
        <w:right w:w="100" w:type="dxa"/>
      </w:tblCellMar>
    </w:tblPr>
  </w:style>
  <w:style w:type="table" w:customStyle="1" w:styleId="a3">
    <w:basedOn w:val="Vanligtabell"/>
    <w:tblPr>
      <w:tblStyleRowBandSize w:val="1"/>
      <w:tblStyleColBandSize w:val="1"/>
      <w:tblCellMar>
        <w:top w:w="100" w:type="dxa"/>
        <w:left w:w="100" w:type="dxa"/>
        <w:bottom w:w="100" w:type="dxa"/>
        <w:right w:w="100" w:type="dxa"/>
      </w:tblCellMar>
    </w:tblPr>
  </w:style>
  <w:style w:type="table" w:customStyle="1" w:styleId="a4">
    <w:basedOn w:val="Vanligtabell"/>
    <w:tblPr>
      <w:tblStyleRowBandSize w:val="1"/>
      <w:tblStyleColBandSize w:val="1"/>
      <w:tblCellMar>
        <w:top w:w="100" w:type="dxa"/>
        <w:left w:w="100" w:type="dxa"/>
        <w:bottom w:w="100" w:type="dxa"/>
        <w:right w:w="100" w:type="dxa"/>
      </w:tblCellMar>
    </w:tblPr>
  </w:style>
  <w:style w:type="table" w:customStyle="1" w:styleId="a5">
    <w:basedOn w:val="Vanligtabell"/>
    <w:tblPr>
      <w:tblStyleRowBandSize w:val="1"/>
      <w:tblStyleColBandSize w:val="1"/>
      <w:tblCellMar>
        <w:top w:w="100" w:type="dxa"/>
        <w:left w:w="100" w:type="dxa"/>
        <w:bottom w:w="100" w:type="dxa"/>
        <w:right w:w="100" w:type="dxa"/>
      </w:tblCellMar>
    </w:tblPr>
  </w:style>
  <w:style w:type="table" w:customStyle="1" w:styleId="a6">
    <w:basedOn w:val="Vanligtabell"/>
    <w:tblPr>
      <w:tblStyleRowBandSize w:val="1"/>
      <w:tblStyleColBandSize w:val="1"/>
      <w:tblCellMar>
        <w:top w:w="100" w:type="dxa"/>
        <w:left w:w="100" w:type="dxa"/>
        <w:bottom w:w="100" w:type="dxa"/>
        <w:right w:w="100" w:type="dxa"/>
      </w:tblCellMar>
    </w:tblPr>
  </w:style>
  <w:style w:type="table" w:customStyle="1" w:styleId="a7">
    <w:basedOn w:val="Vanligtabell"/>
    <w:tblPr>
      <w:tblStyleRowBandSize w:val="1"/>
      <w:tblStyleColBandSize w:val="1"/>
      <w:tblCellMar>
        <w:top w:w="100" w:type="dxa"/>
        <w:left w:w="100" w:type="dxa"/>
        <w:bottom w:w="100" w:type="dxa"/>
        <w:right w:w="100" w:type="dxa"/>
      </w:tblCellMar>
    </w:tblPr>
  </w:style>
  <w:style w:type="character" w:styleId="Hyperkobling">
    <w:name w:val="Hyperlink"/>
    <w:basedOn w:val="Standardskriftforavsnitt"/>
    <w:uiPriority w:val="99"/>
    <w:unhideWhenUsed/>
    <w:rsid w:val="007A14BC"/>
    <w:rPr>
      <w:color w:val="000000" w:themeColor="hyperlink"/>
      <w:u w:val="single"/>
    </w:rPr>
  </w:style>
  <w:style w:type="character" w:styleId="Ulstomtale">
    <w:name w:val="Unresolved Mention"/>
    <w:basedOn w:val="Standardskriftforavsnitt"/>
    <w:uiPriority w:val="99"/>
    <w:semiHidden/>
    <w:unhideWhenUsed/>
    <w:rsid w:val="007A14BC"/>
    <w:rPr>
      <w:color w:val="605E5C"/>
      <w:shd w:val="clear" w:color="auto" w:fill="E1DFDD"/>
    </w:rPr>
  </w:style>
  <w:style w:type="table" w:customStyle="1" w:styleId="a8">
    <w:basedOn w:val="Vanligtabell"/>
    <w:tblPr>
      <w:tblStyleRowBandSize w:val="1"/>
      <w:tblStyleColBandSize w:val="1"/>
      <w:tblCellMar>
        <w:top w:w="100" w:type="dxa"/>
        <w:left w:w="100" w:type="dxa"/>
        <w:bottom w:w="100" w:type="dxa"/>
        <w:right w:w="100" w:type="dxa"/>
      </w:tblCellMar>
    </w:tblPr>
  </w:style>
  <w:style w:type="table" w:customStyle="1" w:styleId="a9">
    <w:basedOn w:val="Vanligtabell"/>
    <w:tblPr>
      <w:tblStyleRowBandSize w:val="1"/>
      <w:tblStyleColBandSize w:val="1"/>
      <w:tblCellMar>
        <w:top w:w="100" w:type="dxa"/>
        <w:left w:w="100" w:type="dxa"/>
        <w:bottom w:w="100" w:type="dxa"/>
        <w:right w:w="100" w:type="dxa"/>
      </w:tblCellMar>
    </w:tblPr>
  </w:style>
  <w:style w:type="paragraph" w:styleId="Revisjon">
    <w:name w:val="Revision"/>
    <w:hidden/>
    <w:uiPriority w:val="99"/>
    <w:semiHidden/>
    <w:rsid w:val="00B61DB4"/>
    <w:rPr>
      <w:rFonts w:eastAsia="Times New Roman"/>
    </w:rPr>
  </w:style>
  <w:style w:type="character" w:styleId="Omtale">
    <w:name w:val="Mention"/>
    <w:basedOn w:val="Standardskriftforavsnitt"/>
    <w:uiPriority w:val="99"/>
    <w:unhideWhenUsed/>
    <w:rsid w:val="0051586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6296522">
      <w:bodyDiv w:val="1"/>
      <w:marLeft w:val="0"/>
      <w:marRight w:val="0"/>
      <w:marTop w:val="0"/>
      <w:marBottom w:val="0"/>
      <w:divBdr>
        <w:top w:val="none" w:sz="0" w:space="0" w:color="auto"/>
        <w:left w:val="none" w:sz="0" w:space="0" w:color="auto"/>
        <w:bottom w:val="none" w:sz="0" w:space="0" w:color="auto"/>
        <w:right w:val="none" w:sz="0" w:space="0" w:color="auto"/>
      </w:divBdr>
    </w:div>
    <w:div w:id="1691027202">
      <w:bodyDiv w:val="1"/>
      <w:marLeft w:val="0"/>
      <w:marRight w:val="0"/>
      <w:marTop w:val="0"/>
      <w:marBottom w:val="0"/>
      <w:divBdr>
        <w:top w:val="none" w:sz="0" w:space="0" w:color="auto"/>
        <w:left w:val="none" w:sz="0" w:space="0" w:color="auto"/>
        <w:bottom w:val="none" w:sz="0" w:space="0" w:color="auto"/>
        <w:right w:val="none" w:sz="0" w:space="0" w:color="auto"/>
      </w:divBdr>
    </w:div>
    <w:div w:id="1907492730">
      <w:bodyDiv w:val="1"/>
      <w:marLeft w:val="0"/>
      <w:marRight w:val="0"/>
      <w:marTop w:val="0"/>
      <w:marBottom w:val="0"/>
      <w:divBdr>
        <w:top w:val="none" w:sz="0" w:space="0" w:color="auto"/>
        <w:left w:val="none" w:sz="0" w:space="0" w:color="auto"/>
        <w:bottom w:val="none" w:sz="0" w:space="0" w:color="auto"/>
        <w:right w:val="none" w:sz="0" w:space="0" w:color="auto"/>
      </w:divBdr>
    </w:div>
    <w:div w:id="20487961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C3302587-0541-4A65-979E-B673A50353BB}">
    <t:Anchor>
      <t:Comment id="1131846199"/>
    </t:Anchor>
    <t:History>
      <t:Event id="{4F1CB461-01B9-4488-AE4E-99E0BBB7BE23}" time="2025-05-19T08:54:36.539Z">
        <t:Attribution userId="S::karen.abildsnes@nyeveier.no::1565b9d7-c2be-430a-9f8e-9e4f99ed53d4" userProvider="AD" userName="Karen Abildsnes"/>
        <t:Anchor>
          <t:Comment id="735034290"/>
        </t:Anchor>
        <t:Create/>
      </t:Event>
      <t:Event id="{D081BBC6-3DA8-41CE-A121-F17F6F61FD8F}" time="2025-05-19T08:54:36.539Z">
        <t:Attribution userId="S::karen.abildsnes@nyeveier.no::1565b9d7-c2be-430a-9f8e-9e4f99ed53d4" userProvider="AD" userName="Karen Abildsnes"/>
        <t:Anchor>
          <t:Comment id="735034290"/>
        </t:Anchor>
        <t:Assign userId="S::jostein.rygg@nyeveier.no::eda7ca71-7f60-45c3-bfec-145be573dedb" userProvider="AD" userName="Jostein Rygg"/>
      </t:Event>
      <t:Event id="{C1A74B86-27C2-44E5-9176-E19245C02B21}" time="2025-05-19T08:54:36.539Z">
        <t:Attribution userId="S::karen.abildsnes@nyeveier.no::1565b9d7-c2be-430a-9f8e-9e4f99ed53d4" userProvider="AD" userName="Karen Abildsnes"/>
        <t:Anchor>
          <t:Comment id="735034290"/>
        </t:Anchor>
        <t:SetTitle title="…til regulering av KI ettersom KI-verktøy er et egnet middel for drive trening, profilering osv. Det vil være i samsvar med systematikken for øvrig om vi lar reguleringen stå som foreslått her. @Jostein Rygg hva er ditt synspunkt på plassering?"/>
      </t:Event>
      <t:Event id="{446C1F93-2E37-4A8E-9340-9B209B1DBAC9}" time="2025-05-19T12:36:40.501Z">
        <t:Attribution userId="S::jostein.rygg@nyeveier.no::eda7ca71-7f60-45c3-bfec-145be573dedb" userProvider="AD" userName="Jostein Rygg"/>
        <t:Progress percentComplete="100"/>
      </t:Event>
      <t:Event id="{251EC8AA-B1DE-4887-B8FF-CF9335CBE1F5}" time="2025-06-13T07:13:08.016Z">
        <t:Attribution userId="S::karen.abildsnes@nyeveier.no::1565b9d7-c2be-430a-9f8e-9e4f99ed53d4" userProvider="AD" userName="Karen Abildsnes"/>
        <t:Progress percentComplete="100"/>
      </t:Event>
      <t:Event id="{62BE93B5-6024-4685-9DCD-BF1C4183E00E}" time="2025-06-18T10:23:02.322Z">
        <t:Attribution userId="S::karen.abildsnes@nyeveier.no::1565b9d7-c2be-430a-9f8e-9e4f99ed53d4" userProvider="AD" userName="Karen Abildsnes"/>
        <t:Progress percentComplete="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862BE98F0442779D043316BCB0B250"/>
        <w:category>
          <w:name w:val="Generelt"/>
          <w:gallery w:val="placeholder"/>
        </w:category>
        <w:types>
          <w:type w:val="bbPlcHdr"/>
        </w:types>
        <w:behaviors>
          <w:behavior w:val="content"/>
        </w:behaviors>
        <w:guid w:val="{B79ABBE5-8E18-4C82-970F-7CA2753FB721}"/>
      </w:docPartPr>
      <w:docPartBody>
        <w:p w:rsidR="00D54AD2" w:rsidRDefault="00D54AD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7E7BFF"/>
    <w:rsid w:val="000B16F5"/>
    <w:rsid w:val="00166269"/>
    <w:rsid w:val="00183486"/>
    <w:rsid w:val="00193E77"/>
    <w:rsid w:val="001A7432"/>
    <w:rsid w:val="00390771"/>
    <w:rsid w:val="00401C46"/>
    <w:rsid w:val="0044097B"/>
    <w:rsid w:val="004953F0"/>
    <w:rsid w:val="004F567F"/>
    <w:rsid w:val="005350C9"/>
    <w:rsid w:val="005A603E"/>
    <w:rsid w:val="005C2BB9"/>
    <w:rsid w:val="005E0984"/>
    <w:rsid w:val="006205F6"/>
    <w:rsid w:val="00652C9D"/>
    <w:rsid w:val="0065657E"/>
    <w:rsid w:val="00700958"/>
    <w:rsid w:val="00702460"/>
    <w:rsid w:val="00723E48"/>
    <w:rsid w:val="007E6860"/>
    <w:rsid w:val="007E7BFF"/>
    <w:rsid w:val="008975DD"/>
    <w:rsid w:val="008C610F"/>
    <w:rsid w:val="008E1F4C"/>
    <w:rsid w:val="00900A3B"/>
    <w:rsid w:val="009E5F13"/>
    <w:rsid w:val="00A13427"/>
    <w:rsid w:val="00A136ED"/>
    <w:rsid w:val="00A57F49"/>
    <w:rsid w:val="00A61F36"/>
    <w:rsid w:val="00AD0EE0"/>
    <w:rsid w:val="00B50C1D"/>
    <w:rsid w:val="00C21877"/>
    <w:rsid w:val="00CC2D4E"/>
    <w:rsid w:val="00D063D4"/>
    <w:rsid w:val="00D068F7"/>
    <w:rsid w:val="00D54AD2"/>
    <w:rsid w:val="00D64883"/>
    <w:rsid w:val="00D770FA"/>
    <w:rsid w:val="00DE27BE"/>
    <w:rsid w:val="00DF5CA2"/>
    <w:rsid w:val="00EB17B0"/>
    <w:rsid w:val="00EC151B"/>
    <w:rsid w:val="00EC382E"/>
    <w:rsid w:val="00EC6E93"/>
    <w:rsid w:val="00EE09F8"/>
    <w:rsid w:val="00F52A86"/>
    <w:rsid w:val="00F5747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Deloitte">
  <a:themeElements>
    <a:clrScheme name="Nye Veier stil">
      <a:dk1>
        <a:srgbClr val="000000"/>
      </a:dk1>
      <a:lt1>
        <a:srgbClr val="FFFFFF"/>
      </a:lt1>
      <a:dk2>
        <a:srgbClr val="808080"/>
      </a:dk2>
      <a:lt2>
        <a:srgbClr val="E6E6E6"/>
      </a:lt2>
      <a:accent1>
        <a:srgbClr val="589199"/>
      </a:accent1>
      <a:accent2>
        <a:srgbClr val="83AFB4"/>
      </a:accent2>
      <a:accent3>
        <a:srgbClr val="F6433B"/>
      </a:accent3>
      <a:accent4>
        <a:srgbClr val="89B1B7"/>
      </a:accent4>
      <a:accent5>
        <a:srgbClr val="ABC7CC"/>
      </a:accent5>
      <a:accent6>
        <a:srgbClr val="D4E3E5"/>
      </a:accent6>
      <a:hlink>
        <a:srgbClr val="000000"/>
      </a:hlink>
      <a:folHlink>
        <a:srgbClr val="000000"/>
      </a:folHlink>
    </a:clrScheme>
    <a:fontScheme name="Deloitte">
      <a:majorFont>
        <a:latin typeface="Times New Roman"/>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bSrojwD+paYAeKn1HSjMUcSzmbA==">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0F33B5697E1A843A4CDBC12CE324377" ma:contentTypeVersion="4" ma:contentTypeDescription="Opprett et nytt dokument." ma:contentTypeScope="" ma:versionID="2cf1bb9e785b126634902a3ba614c713">
  <xsd:schema xmlns:xsd="http://www.w3.org/2001/XMLSchema" xmlns:xs="http://www.w3.org/2001/XMLSchema" xmlns:p="http://schemas.microsoft.com/office/2006/metadata/properties" xmlns:ns2="39ec0c9c-b608-4a0e-9d62-199313f4a9e6" targetNamespace="http://schemas.microsoft.com/office/2006/metadata/properties" ma:root="true" ma:fieldsID="3385b9fa3749602ed05ad1d2f9f5a94e" ns2:_="">
    <xsd:import namespace="39ec0c9c-b608-4a0e-9d62-199313f4a9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ec0c9c-b608-4a0e-9d62-199313f4a9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0BF962C-23FA-47FA-9666-94A2CF941822}">
  <ds:schemaRefs>
    <ds:schemaRef ds:uri="http://schemas.openxmlformats.org/officeDocument/2006/bibliography"/>
  </ds:schemaRefs>
</ds:datastoreItem>
</file>

<file path=customXml/itemProps3.xml><?xml version="1.0" encoding="utf-8"?>
<ds:datastoreItem xmlns:ds="http://schemas.openxmlformats.org/officeDocument/2006/customXml" ds:itemID="{776EEC47-FA7F-4482-80FE-FA30C95CB77F}"/>
</file>

<file path=customXml/itemProps4.xml><?xml version="1.0" encoding="utf-8"?>
<ds:datastoreItem xmlns:ds="http://schemas.openxmlformats.org/officeDocument/2006/customXml" ds:itemID="{0DEDC752-7671-4513-B86F-43512A46B25B}">
  <ds:schemaRefs>
    <ds:schemaRef ds:uri="http://schemas.microsoft.com/office/2006/metadata/properties"/>
    <ds:schemaRef ds:uri="http://schemas.microsoft.com/office/infopath/2007/PartnerControls"/>
    <ds:schemaRef ds:uri="5efb0f46-5b8e-45f3-91dc-5ec52a1e8377"/>
    <ds:schemaRef ds:uri="8b8a596e-bb88-47c2-8242-bbe370d64bc0"/>
  </ds:schemaRefs>
</ds:datastoreItem>
</file>

<file path=customXml/itemProps5.xml><?xml version="1.0" encoding="utf-8"?>
<ds:datastoreItem xmlns:ds="http://schemas.openxmlformats.org/officeDocument/2006/customXml" ds:itemID="{07FCD739-BC20-4984-8EA9-CF0C63801919}">
  <ds:schemaRefs>
    <ds:schemaRef ds:uri="http://schemas.microsoft.com/sharepoint/v3/contenttype/forms"/>
  </ds:schemaRefs>
</ds:datastoreItem>
</file>

<file path=docMetadata/LabelInfo.xml><?xml version="1.0" encoding="utf-8"?>
<clbl:labelList xmlns:clbl="http://schemas.microsoft.com/office/2020/mipLabelMetadata">
  <clbl:label id="{a08865a1-eb94-4a68-a1f1-65ce981fc56d}" enabled="1" method="Privileged" siteId="{3c293d48-be0d-4adc-8f3d-e5912b2c2901}"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9</Pages>
  <Words>2657</Words>
  <Characters>14085</Characters>
  <Application>Microsoft Office Word</Application>
  <DocSecurity>0</DocSecurity>
  <Lines>117</Lines>
  <Paragraphs>33</Paragraphs>
  <ScaleCrop>false</ScaleCrop>
  <HeadingPairs>
    <vt:vector size="2" baseType="variant">
      <vt:variant>
        <vt:lpstr>Tittel</vt:lpstr>
      </vt:variant>
      <vt:variant>
        <vt:i4>1</vt:i4>
      </vt:variant>
    </vt:vector>
  </HeadingPairs>
  <TitlesOfParts>
    <vt:vector size="1" baseType="lpstr">
      <vt:lpstr/>
    </vt:vector>
  </TitlesOfParts>
  <Company>PricewaterhouseCoopers</Company>
  <LinksUpToDate>false</LinksUpToDate>
  <CharactersWithSpaces>16709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Spieler;karen.abildsnes@nyeveier.no</dc:creator>
  <cp:keywords/>
  <cp:lastModifiedBy>Jorunn Jørgensen</cp:lastModifiedBy>
  <cp:revision>3</cp:revision>
  <cp:lastPrinted>2020-12-03T02:52:00Z</cp:lastPrinted>
  <dcterms:created xsi:type="dcterms:W3CDTF">2026-06-29T08:20:00Z</dcterms:created>
  <dcterms:modified xsi:type="dcterms:W3CDTF">2026-06-29T08:21:00Z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D_BrandingGraphicBehavior ">
    <vt:lpwstr>Fax</vt:lpwstr>
  </property>
  <property fmtid="{D5CDD505-2E9C-101B-9397-08002B2CF9AE}" pid="3" name="SD_ShowDocumentInfo">
    <vt:lpwstr>True</vt:lpwstr>
  </property>
  <property fmtid="{D5CDD505-2E9C-101B-9397-08002B2CF9AE}" pid="4" name="SD_DocumentLanguageString">
    <vt:lpwstr>English (United Kingdom)</vt:lpwstr>
  </property>
  <property fmtid="{D5CDD505-2E9C-101B-9397-08002B2CF9AE}" pid="5" name="SD_CtlText_Usersettings_Userprofile">
    <vt:lpwstr>Kristina Overn Krohn</vt:lpwstr>
  </property>
  <property fmtid="{D5CDD505-2E9C-101B-9397-08002B2CF9AE}" pid="6" name="SD_DocumentLanguage">
    <vt:lpwstr>en-GB</vt:lpwstr>
  </property>
  <property fmtid="{D5CDD505-2E9C-101B-9397-08002B2CF9AE}" pid="7" name="sdDocumentDate">
    <vt:lpwstr>42380</vt:lpwstr>
  </property>
  <property fmtid="{D5CDD505-2E9C-101B-9397-08002B2CF9AE}" pid="8" name="sdDocumentDateFormat">
    <vt:lpwstr>en-GB:dd MMMM yyyy</vt:lpwstr>
  </property>
  <property fmtid="{D5CDD505-2E9C-101B-9397-08002B2CF9AE}" pid="9" name="SD_UserprofileName">
    <vt:lpwstr>Kristina Overn Krohn</vt:lpwstr>
  </property>
  <property fmtid="{D5CDD505-2E9C-101B-9397-08002B2CF9AE}" pid="10" name="SD_Office_SD_OFF_ID">
    <vt:lpwstr>1</vt:lpwstr>
  </property>
  <property fmtid="{D5CDD505-2E9C-101B-9397-08002B2CF9AE}" pid="11" name="SD_Office_SD_OFF_Identity">
    <vt:lpwstr>Deloitte AS</vt:lpwstr>
  </property>
  <property fmtid="{D5CDD505-2E9C-101B-9397-08002B2CF9AE}" pid="12" name="SD_Office_SD_OFF_Office">
    <vt:lpwstr>Oslo</vt:lpwstr>
  </property>
  <property fmtid="{D5CDD505-2E9C-101B-9397-08002B2CF9AE}" pid="13" name="SD_Office_SD_OFF_Address1">
    <vt:lpwstr>Dronning Eufemias gate 14</vt:lpwstr>
  </property>
  <property fmtid="{D5CDD505-2E9C-101B-9397-08002B2CF9AE}" pid="14" name="SD_Office_SD_OFF_Address2">
    <vt:lpwstr>Postboks 221 Sentrum</vt:lpwstr>
  </property>
  <property fmtid="{D5CDD505-2E9C-101B-9397-08002B2CF9AE}" pid="15" name="SD_Office_SD_OFF_Address3">
    <vt:lpwstr/>
  </property>
  <property fmtid="{D5CDD505-2E9C-101B-9397-08002B2CF9AE}" pid="16" name="SD_Office_SD_OFF_City">
    <vt:lpwstr>Oslo</vt:lpwstr>
  </property>
  <property fmtid="{D5CDD505-2E9C-101B-9397-08002B2CF9AE}" pid="17" name="SD_Office_SD_OFF_Postcode">
    <vt:lpwstr>NO-0103</vt:lpwstr>
  </property>
  <property fmtid="{D5CDD505-2E9C-101B-9397-08002B2CF9AE}" pid="18" name="SD_Office_SD_OFF_Country">
    <vt:lpwstr>Norway</vt:lpwstr>
  </property>
  <property fmtid="{D5CDD505-2E9C-101B-9397-08002B2CF9AE}" pid="19" name="SD_Office_SD_OFF_Phone">
    <vt:lpwstr>+47 23 27 90 00</vt:lpwstr>
  </property>
  <property fmtid="{D5CDD505-2E9C-101B-9397-08002B2CF9AE}" pid="20" name="SD_Office_SD_OFF_Fax">
    <vt:lpwstr>+47 23 27 90 01</vt:lpwstr>
  </property>
  <property fmtid="{D5CDD505-2E9C-101B-9397-08002B2CF9AE}" pid="21" name="SD_Office_SD_OFF_Web">
    <vt:lpwstr>www.deloitte.no</vt:lpwstr>
  </property>
  <property fmtid="{D5CDD505-2E9C-101B-9397-08002B2CF9AE}" pid="22" name="SD_Office_SD_OFF_CVR">
    <vt:lpwstr>Registrert i Foretaksregisteret*Medlemmer av Den norske Revisorforening*Organisasjonsnummer: 980 211 282</vt:lpwstr>
  </property>
  <property fmtid="{D5CDD505-2E9C-101B-9397-08002B2CF9AE}" pid="23" name="SD_Office_SD_OFF_Footer1">
    <vt:lpwstr/>
  </property>
  <property fmtid="{D5CDD505-2E9C-101B-9397-08002B2CF9AE}" pid="24" name="SD_Office_SD_OFF_LogoFileName">
    <vt:lpwstr>Logo</vt:lpwstr>
  </property>
  <property fmtid="{D5CDD505-2E9C-101B-9397-08002B2CF9AE}" pid="25" name="SD_USR_Name">
    <vt:lpwstr>Krohn, Kristina Overn (NO - Oslo)</vt:lpwstr>
  </property>
  <property fmtid="{D5CDD505-2E9C-101B-9397-08002B2CF9AE}" pid="26" name="SD_USR_PositionTitle">
    <vt:lpwstr>Senior Consultant</vt:lpwstr>
  </property>
  <property fmtid="{D5CDD505-2E9C-101B-9397-08002B2CF9AE}" pid="27" name="SD_USR_DirectPhone">
    <vt:lpwstr>+47 958 35 204</vt:lpwstr>
  </property>
  <property fmtid="{D5CDD505-2E9C-101B-9397-08002B2CF9AE}" pid="28" name="SD_USR_Mobile">
    <vt:lpwstr/>
  </property>
  <property fmtid="{D5CDD505-2E9C-101B-9397-08002B2CF9AE}" pid="29" name="SD_USR_DirectFax">
    <vt:lpwstr/>
  </property>
  <property fmtid="{D5CDD505-2E9C-101B-9397-08002B2CF9AE}" pid="30" name="SD_USR_Email">
    <vt:lpwstr>krkrohn@deloitte.no</vt:lpwstr>
  </property>
  <property fmtid="{D5CDD505-2E9C-101B-9397-08002B2CF9AE}" pid="31" name="SD_USR_Partner">
    <vt:lpwstr/>
  </property>
  <property fmtid="{D5CDD505-2E9C-101B-9397-08002B2CF9AE}" pid="32" name="DocumentInfoFinished">
    <vt:lpwstr>True</vt:lpwstr>
  </property>
  <property fmtid="{D5CDD505-2E9C-101B-9397-08002B2CF9AE}" pid="33" name="ContentTypeId">
    <vt:lpwstr>0x010100B0F33B5697E1A843A4CDBC12CE324377</vt:lpwstr>
  </property>
  <property fmtid="{D5CDD505-2E9C-101B-9397-08002B2CF9AE}" pid="34" name="SD_BrandingGraphicBehavior">
    <vt:lpwstr>Fax</vt:lpwstr>
  </property>
  <property fmtid="{D5CDD505-2E9C-101B-9397-08002B2CF9AE}" pid="35" name="_dlc_DocIdItemGuid">
    <vt:lpwstr>d7fdc8cb-bc8f-4cc2-88ca-158680e6ad28</vt:lpwstr>
  </property>
  <property fmtid="{D5CDD505-2E9C-101B-9397-08002B2CF9AE}" pid="36" name="MediaServiceImageTags">
    <vt:lpwstr/>
  </property>
  <property fmtid="{D5CDD505-2E9C-101B-9397-08002B2CF9AE}" pid="37" name="docLang">
    <vt:lpwstr>nb</vt:lpwstr>
  </property>
</Properties>
</file>